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304" w:val="left" w:leader="none"/>
        </w:tabs>
        <w:spacing w:line="240" w:lineRule="auto"/>
        <w:ind w:left="180" w:right="0" w:firstLine="0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mc:AlternateContent>
          <mc:Choice Requires="wps">
            <w:drawing>
              <wp:inline distT="0" distB="0" distL="0" distR="0">
                <wp:extent cx="4346575" cy="9937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6575" cy="993775"/>
                          <a:chExt cx="4346575" cy="9937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8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346575" cy="993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06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6" w:lineRule="exact" w:before="0"/>
                                <w:ind w:left="84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September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14,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.25pt;height:78.25pt;mso-position-horizontal-relative:char;mso-position-vertical-relative:line" id="docshapegroup1" coordorigin="0,0" coordsize="6845,1565">
                <v:shape style="position:absolute;left:0;top:0;width:6845;height:145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6845;height:156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06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16" w:lineRule="exact" w:before="0"/>
                          <w:ind w:left="84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September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14,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54573" cy="94192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573" cy="9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5840" w:h="12240" w:orient="landscape"/>
          <w:pgMar w:top="520" w:bottom="280" w:left="360" w:right="720"/>
        </w:sectPr>
      </w:pPr>
    </w:p>
    <w:p>
      <w:pPr>
        <w:pStyle w:val="Heading1"/>
        <w:ind w:left="497"/>
      </w:pPr>
      <w:r>
        <w:rPr/>
        <w:t>Resources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5"/>
        </w:rPr>
        <w:t>UCC</w:t>
      </w:r>
    </w:p>
    <w:p>
      <w:pPr>
        <w:pStyle w:val="BodyText"/>
        <w:spacing w:before="73"/>
        <w:rPr>
          <w:b/>
          <w:sz w:val="28"/>
        </w:rPr>
      </w:pPr>
    </w:p>
    <w:p>
      <w:pPr>
        <w:pStyle w:val="BodyText"/>
        <w:spacing w:before="1"/>
        <w:ind w:left="440" w:right="11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2908247</wp:posOffset>
            </wp:positionH>
            <wp:positionV relativeFrom="paragraph">
              <wp:posOffset>268879</wp:posOffset>
            </wp:positionV>
            <wp:extent cx="1680522" cy="44264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22" cy="4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4"/>
        </w:rPr>
        <w:t> </w:t>
      </w:r>
      <w:r>
        <w:rPr/>
        <w:t>UCC</w:t>
      </w:r>
      <w:r>
        <w:rPr>
          <w:spacing w:val="-5"/>
        </w:rPr>
        <w:t> </w:t>
      </w:r>
      <w:r>
        <w:rPr/>
        <w:t>Daily</w:t>
      </w:r>
      <w:r>
        <w:rPr>
          <w:spacing w:val="-4"/>
        </w:rPr>
        <w:t> </w:t>
      </w:r>
      <w:r>
        <w:rPr/>
        <w:t>Devotional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spiritually</w:t>
      </w:r>
      <w:r>
        <w:rPr>
          <w:spacing w:val="-4"/>
        </w:rPr>
        <w:t> </w:t>
      </w:r>
      <w:r>
        <w:rPr/>
        <w:t>deep</w:t>
      </w:r>
      <w:r>
        <w:rPr>
          <w:spacing w:val="-5"/>
        </w:rPr>
        <w:t> </w:t>
      </w:r>
      <w:r>
        <w:rPr/>
        <w:t>well,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thousands of readers are drawn each day. The</w:t>
      </w:r>
    </w:p>
    <w:p>
      <w:pPr>
        <w:pStyle w:val="BodyText"/>
        <w:ind w:left="440" w:right="2484"/>
      </w:pPr>
      <w:r>
        <w:rPr/>
        <w:t>overall</w:t>
      </w:r>
      <w:r>
        <w:rPr>
          <w:spacing w:val="-7"/>
        </w:rPr>
        <w:t> </w:t>
      </w:r>
      <w:r>
        <w:rPr/>
        <w:t>voice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Daily</w:t>
      </w:r>
      <w:r>
        <w:rPr>
          <w:spacing w:val="-7"/>
        </w:rPr>
        <w:t> </w:t>
      </w:r>
      <w:r>
        <w:rPr/>
        <w:t>Devotional</w:t>
      </w:r>
      <w:r>
        <w:rPr>
          <w:spacing w:val="-7"/>
        </w:rPr>
        <w:t> </w:t>
      </w:r>
      <w:r>
        <w:rPr/>
        <w:t>is tended by the </w:t>
      </w:r>
      <w:hyperlink r:id="rId8">
        <w:r>
          <w:rPr/>
          <w:t>Stillspeaking Writers’</w:t>
        </w:r>
      </w:hyperlink>
    </w:p>
    <w:p>
      <w:pPr>
        <w:pStyle w:val="BodyText"/>
        <w:spacing w:line="268" w:lineRule="exact"/>
        <w:ind w:left="440"/>
      </w:pPr>
      <w:hyperlink r:id="rId8">
        <w:r>
          <w:rPr/>
          <w:t>Group</w:t>
        </w:r>
      </w:hyperlink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ind w:left="440" w:right="498"/>
        <w:jc w:val="both"/>
      </w:pPr>
      <w:r>
        <w:rPr/>
        <w:t>Pilgrim</w:t>
      </w:r>
      <w:r>
        <w:rPr>
          <w:spacing w:val="-3"/>
        </w:rPr>
        <w:t> </w:t>
      </w:r>
      <w:r>
        <w:rPr/>
        <w:t>Press.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looking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daily</w:t>
      </w:r>
      <w:r>
        <w:rPr>
          <w:spacing w:val="-3"/>
        </w:rPr>
        <w:t> </w:t>
      </w:r>
      <w:r>
        <w:rPr/>
        <w:t>devotional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looking</w:t>
      </w:r>
      <w:r>
        <w:rPr>
          <w:spacing w:val="-3"/>
        </w:rPr>
        <w:t> </w:t>
      </w:r>
      <w:r>
        <w:rPr/>
        <w:t>to perhaps</w:t>
      </w:r>
      <w:r>
        <w:rPr>
          <w:spacing w:val="-9"/>
        </w:rPr>
        <w:t> </w:t>
      </w:r>
      <w:r>
        <w:rPr/>
        <w:t>add</w:t>
      </w:r>
      <w:r>
        <w:rPr>
          <w:spacing w:val="-9"/>
        </w:rPr>
        <w:t> </w:t>
      </w:r>
      <w:r>
        <w:rPr/>
        <w:t>another,</w:t>
      </w:r>
      <w:r>
        <w:rPr>
          <w:spacing w:val="-9"/>
        </w:rPr>
        <w:t> </w:t>
      </w:r>
      <w:r>
        <w:rPr/>
        <w:t>go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https://</w:t>
      </w:r>
      <w:hyperlink r:id="rId9">
        <w:r>
          <w:rPr/>
          <w:t>www.ucc.org/daily-devotional/</w:t>
        </w:r>
      </w:hyperlink>
      <w:r>
        <w:rPr/>
        <w:t> to sign up.</w:t>
      </w: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1513839</wp:posOffset>
                </wp:positionH>
                <wp:positionV relativeFrom="paragraph">
                  <wp:posOffset>299162</wp:posOffset>
                </wp:positionV>
                <wp:extent cx="1981200" cy="762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81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1981200" h="76200">
                              <a:moveTo>
                                <a:pt x="1905000" y="0"/>
                              </a:moveTo>
                              <a:lnTo>
                                <a:pt x="1905000" y="76200"/>
                              </a:lnTo>
                              <a:lnTo>
                                <a:pt x="1955800" y="50800"/>
                              </a:lnTo>
                              <a:lnTo>
                                <a:pt x="1917700" y="50800"/>
                              </a:lnTo>
                              <a:lnTo>
                                <a:pt x="1917700" y="25400"/>
                              </a:lnTo>
                              <a:lnTo>
                                <a:pt x="1955800" y="25400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  <a:path w="198120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1981200" h="76200">
                              <a:moveTo>
                                <a:pt x="1905000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1905000" y="50800"/>
                              </a:lnTo>
                              <a:lnTo>
                                <a:pt x="1905000" y="25400"/>
                              </a:lnTo>
                              <a:close/>
                            </a:path>
                            <a:path w="1981200" h="76200">
                              <a:moveTo>
                                <a:pt x="1955800" y="25400"/>
                              </a:moveTo>
                              <a:lnTo>
                                <a:pt x="1917700" y="25400"/>
                              </a:lnTo>
                              <a:lnTo>
                                <a:pt x="1917700" y="50800"/>
                              </a:lnTo>
                              <a:lnTo>
                                <a:pt x="1955800" y="50800"/>
                              </a:lnTo>
                              <a:lnTo>
                                <a:pt x="1981200" y="38100"/>
                              </a:lnTo>
                              <a:lnTo>
                                <a:pt x="19558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199997pt;margin-top:23.55607pt;width:156pt;height:6pt;mso-position-horizontal-relative:page;mso-position-vertical-relative:paragraph;z-index:-15728128;mso-wrap-distance-left:0;mso-wrap-distance-right:0" id="docshape4" coordorigin="2384,471" coordsize="3120,120" path="m2504,471l2384,531,2504,591,2504,551,2484,551,2484,511,2504,511,2504,471xm5384,471l5384,591,5464,551,5404,551,5404,511,5464,511,5384,471xm2504,511l2484,511,2484,551,2504,551,2504,511xm5384,511l2504,511,2504,551,5384,551,5384,511xm5464,511l5404,511,5404,551,5464,551,5504,531,5464,5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772159</wp:posOffset>
            </wp:positionH>
            <wp:positionV relativeFrom="paragraph">
              <wp:posOffset>684518</wp:posOffset>
            </wp:positionV>
            <wp:extent cx="3651124" cy="78943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12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8"/>
        <w:rPr>
          <w:sz w:val="20"/>
        </w:rPr>
      </w:pPr>
    </w:p>
    <w:p>
      <w:pPr>
        <w:pStyle w:val="BodyText"/>
        <w:spacing w:before="210"/>
        <w:ind w:left="418"/>
      </w:pP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aware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UCC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one-click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contact</w:t>
      </w:r>
      <w:r>
        <w:rPr>
          <w:spacing w:val="-5"/>
        </w:rPr>
        <w:t> </w:t>
      </w:r>
      <w:r>
        <w:rPr>
          <w:spacing w:val="-4"/>
        </w:rPr>
        <w:t>your</w:t>
      </w:r>
    </w:p>
    <w:p>
      <w:pPr>
        <w:pStyle w:val="BodyText"/>
        <w:spacing w:line="283" w:lineRule="auto" w:before="51"/>
        <w:ind w:left="418" w:right="116"/>
      </w:pPr>
      <w:r>
        <w:rPr/>
        <w:t>legislators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pressing</w:t>
      </w:r>
      <w:r>
        <w:rPr>
          <w:spacing w:val="-5"/>
        </w:rPr>
        <w:t> </w:t>
      </w:r>
      <w:r>
        <w:rPr/>
        <w:t>issues?</w:t>
      </w:r>
      <w:r>
        <w:rPr>
          <w:spacing w:val="40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Peace</w:t>
      </w:r>
      <w:r>
        <w:rPr>
          <w:spacing w:val="-5"/>
        </w:rPr>
        <w:t> </w:t>
      </w:r>
      <w:r>
        <w:rPr/>
        <w:t>Action Network at https://</w:t>
      </w:r>
      <w:hyperlink r:id="rId11">
        <w:r>
          <w:rPr/>
          <w:t>www.ucc.org/action-center/</w:t>
        </w:r>
      </w:hyperlink>
      <w:r>
        <w:rPr/>
        <w:t> .</w:t>
      </w:r>
    </w:p>
    <w:p>
      <w:pPr>
        <w:pStyle w:val="BodyText"/>
        <w:spacing w:line="285" w:lineRule="auto" w:before="4"/>
        <w:ind w:left="418" w:right="11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topics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many</w:t>
      </w:r>
      <w:r>
        <w:rPr>
          <w:spacing w:val="-3"/>
        </w:rPr>
        <w:t> </w:t>
      </w:r>
      <w:r>
        <w:rPr/>
        <w:t>worthy</w:t>
      </w:r>
      <w:r>
        <w:rPr>
          <w:spacing w:val="-5"/>
        </w:rPr>
        <w:t> </w:t>
      </w:r>
      <w:r>
        <w:rPr/>
        <w:t>causes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can </w:t>
      </w:r>
      <w:r>
        <w:rPr>
          <w:spacing w:val="-2"/>
        </w:rPr>
        <w:t>support.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1" w:after="0"/>
        <w:ind w:left="585" w:right="0" w:hanging="117"/>
        <w:jc w:val="left"/>
        <w:rPr>
          <w:sz w:val="22"/>
        </w:rPr>
      </w:pPr>
      <w:r>
        <w:rPr>
          <w:sz w:val="22"/>
        </w:rPr>
        <w:t>Stand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Washington</w:t>
      </w:r>
      <w:r>
        <w:rPr>
          <w:spacing w:val="-2"/>
          <w:sz w:val="22"/>
        </w:rPr>
        <w:t> </w:t>
      </w:r>
      <w:r>
        <w:rPr>
          <w:sz w:val="22"/>
        </w:rPr>
        <w:t>DC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Statehood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52" w:after="0"/>
        <w:ind w:left="585" w:right="0" w:hanging="117"/>
        <w:jc w:val="left"/>
        <w:rPr>
          <w:sz w:val="22"/>
        </w:rPr>
      </w:pPr>
      <w:r>
        <w:rPr>
          <w:sz w:val="22"/>
        </w:rPr>
        <w:t>Protect</w:t>
      </w:r>
      <w:r>
        <w:rPr>
          <w:spacing w:val="-7"/>
          <w:sz w:val="22"/>
        </w:rPr>
        <w:t> </w:t>
      </w:r>
      <w:r>
        <w:rPr>
          <w:sz w:val="22"/>
        </w:rPr>
        <w:t>Trans,</w:t>
      </w:r>
      <w:r>
        <w:rPr>
          <w:spacing w:val="-3"/>
          <w:sz w:val="22"/>
        </w:rPr>
        <w:t> </w:t>
      </w:r>
      <w:r>
        <w:rPr>
          <w:sz w:val="22"/>
        </w:rPr>
        <w:t>Nonbinary,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Intersex</w:t>
      </w:r>
      <w:r>
        <w:rPr>
          <w:spacing w:val="-2"/>
          <w:sz w:val="22"/>
        </w:rPr>
        <w:t> </w:t>
      </w:r>
      <w:r>
        <w:rPr>
          <w:sz w:val="22"/>
        </w:rPr>
        <w:t>People’s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Rights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50" w:after="0"/>
        <w:ind w:left="585" w:right="0" w:hanging="117"/>
        <w:jc w:val="left"/>
        <w:rPr>
          <w:sz w:val="22"/>
        </w:rPr>
      </w:pPr>
      <w:r>
        <w:rPr>
          <w:sz w:val="22"/>
        </w:rPr>
        <w:t>Fight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Disability</w:t>
      </w:r>
      <w:r>
        <w:rPr>
          <w:spacing w:val="-3"/>
          <w:sz w:val="22"/>
        </w:rPr>
        <w:t> </w:t>
      </w:r>
      <w:r>
        <w:rPr>
          <w:sz w:val="22"/>
        </w:rPr>
        <w:t>Housing </w:t>
      </w:r>
      <w:r>
        <w:rPr>
          <w:spacing w:val="-2"/>
          <w:sz w:val="22"/>
        </w:rPr>
        <w:t>Accommodations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51" w:after="0"/>
        <w:ind w:left="585" w:right="0" w:hanging="117"/>
        <w:jc w:val="left"/>
        <w:rPr>
          <w:sz w:val="22"/>
        </w:rPr>
      </w:pPr>
      <w:r>
        <w:rPr>
          <w:sz w:val="22"/>
        </w:rPr>
        <w:t>Blessed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Peacemakers: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Nuclear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Disarmament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51" w:after="0"/>
        <w:ind w:left="585" w:right="0" w:hanging="117"/>
        <w:jc w:val="left"/>
        <w:rPr>
          <w:sz w:val="22"/>
        </w:rPr>
      </w:pP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Military</w:t>
      </w:r>
      <w:r>
        <w:rPr>
          <w:spacing w:val="-3"/>
          <w:sz w:val="22"/>
        </w:rPr>
        <w:t> </w:t>
      </w:r>
      <w:r>
        <w:rPr>
          <w:sz w:val="22"/>
        </w:rPr>
        <w:t>Support for</w:t>
      </w:r>
      <w:r>
        <w:rPr>
          <w:spacing w:val="-2"/>
          <w:sz w:val="22"/>
        </w:rPr>
        <w:t> </w:t>
      </w:r>
      <w:r>
        <w:rPr>
          <w:sz w:val="22"/>
        </w:rPr>
        <w:t>Genocide</w:t>
      </w:r>
      <w:r>
        <w:rPr>
          <w:spacing w:val="-1"/>
          <w:sz w:val="22"/>
        </w:rPr>
        <w:t> </w:t>
      </w:r>
      <w:r>
        <w:rPr>
          <w:sz w:val="22"/>
        </w:rPr>
        <w:t>in </w:t>
      </w:r>
      <w:r>
        <w:rPr>
          <w:spacing w:val="-4"/>
          <w:sz w:val="22"/>
        </w:rPr>
        <w:t>Gaza</w:t>
      </w:r>
    </w:p>
    <w:p>
      <w:pPr>
        <w:spacing w:before="56"/>
        <w:ind w:left="509" w:right="162" w:firstLine="3"/>
        <w:jc w:val="center"/>
        <w:rPr>
          <w:i/>
          <w:sz w:val="22"/>
        </w:rPr>
      </w:pPr>
      <w:r>
        <w:rPr/>
        <w:br w:type="column"/>
      </w:r>
      <w:r>
        <w:rPr>
          <w:sz w:val="22"/>
        </w:rPr>
        <w:t>1 Corinthians 15:58 NRSV</w:t>
      </w:r>
      <w:r>
        <w:rPr>
          <w:spacing w:val="40"/>
          <w:sz w:val="22"/>
        </w:rPr>
        <w:t> </w:t>
      </w:r>
      <w:r>
        <w:rPr>
          <w:sz w:val="22"/>
        </w:rPr>
        <w:t>- </w:t>
      </w:r>
      <w:r>
        <w:rPr>
          <w:i/>
          <w:sz w:val="22"/>
        </w:rPr>
        <w:t>Therefore, my beloved, be steadfast,</w:t>
      </w:r>
      <w:r>
        <w:rPr>
          <w:i/>
          <w:sz w:val="22"/>
        </w:rPr>
        <w:t> immovable,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always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excelling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Lord,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because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know that in the Lord your labor is not in vain.</w:t>
      </w:r>
    </w:p>
    <w:p>
      <w:pPr>
        <w:pStyle w:val="BodyText"/>
        <w:spacing w:before="24"/>
        <w:rPr>
          <w:i/>
        </w:rPr>
      </w:pPr>
    </w:p>
    <w:p>
      <w:pPr>
        <w:pStyle w:val="BodyText"/>
        <w:ind w:left="441"/>
      </w:pPr>
      <w:r>
        <w:rPr/>
        <w:t>Frontline</w:t>
      </w:r>
      <w:r>
        <w:rPr>
          <w:spacing w:val="-3"/>
        </w:rPr>
        <w:t> </w:t>
      </w:r>
      <w:r>
        <w:rPr/>
        <w:t>Faith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Church</w:t>
      </w:r>
      <w:r>
        <w:rPr>
          <w:spacing w:val="-2"/>
        </w:rPr>
        <w:t> </w:t>
      </w:r>
      <w:r>
        <w:rPr>
          <w:spacing w:val="-5"/>
        </w:rPr>
        <w:t>of</w:t>
      </w:r>
    </w:p>
    <w:p>
      <w:pPr>
        <w:pStyle w:val="BodyText"/>
        <w:spacing w:before="51"/>
        <w:ind w:left="441"/>
      </w:pPr>
      <w:r>
        <w:rPr/>
        <w:t>Christ.</w:t>
      </w:r>
      <w:r>
        <w:rPr>
          <w:spacing w:val="42"/>
        </w:rPr>
        <w:t> </w:t>
      </w:r>
      <w:r>
        <w:rPr/>
        <w:t>They</w:t>
      </w:r>
      <w:r>
        <w:rPr>
          <w:spacing w:val="-4"/>
        </w:rPr>
        <w:t> </w:t>
      </w:r>
      <w:r>
        <w:rPr/>
        <w:t>offer</w:t>
      </w:r>
      <w:r>
        <w:rPr>
          <w:spacing w:val="-5"/>
        </w:rPr>
        <w:t> </w:t>
      </w:r>
      <w:r>
        <w:rPr/>
        <w:t>webinars,</w:t>
      </w:r>
      <w:r>
        <w:rPr>
          <w:spacing w:val="-6"/>
        </w:rPr>
        <w:t> </w:t>
      </w:r>
      <w:r>
        <w:rPr/>
        <w:t>courses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events.</w:t>
      </w:r>
    </w:p>
    <w:p>
      <w:pPr>
        <w:pStyle w:val="BodyText"/>
        <w:spacing w:before="46"/>
      </w:pPr>
    </w:p>
    <w:p>
      <w:pPr>
        <w:pStyle w:val="BodyText"/>
        <w:ind w:left="2189" w:right="305" w:hanging="2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5415279</wp:posOffset>
            </wp:positionH>
            <wp:positionV relativeFrom="paragraph">
              <wp:posOffset>-74470</wp:posOffset>
            </wp:positionV>
            <wp:extent cx="852668" cy="85266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68" cy="8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414D"/>
        </w:rPr>
        <w:t>These</w:t>
      </w:r>
      <w:r>
        <w:rPr>
          <w:color w:val="36414D"/>
          <w:spacing w:val="-2"/>
        </w:rPr>
        <w:t> </w:t>
      </w:r>
      <w:r>
        <w:rPr>
          <w:color w:val="36414D"/>
        </w:rPr>
        <w:t>offerings</w:t>
      </w:r>
      <w:r>
        <w:rPr>
          <w:color w:val="36414D"/>
          <w:spacing w:val="-4"/>
        </w:rPr>
        <w:t> </w:t>
      </w:r>
      <w:r>
        <w:rPr>
          <w:color w:val="36414D"/>
        </w:rPr>
        <w:t>are</w:t>
      </w:r>
      <w:r>
        <w:rPr>
          <w:color w:val="36414D"/>
          <w:spacing w:val="-2"/>
        </w:rPr>
        <w:t> </w:t>
      </w:r>
      <w:r>
        <w:rPr>
          <w:color w:val="36414D"/>
        </w:rPr>
        <w:t>from</w:t>
      </w:r>
      <w:r>
        <w:rPr>
          <w:color w:val="36414D"/>
          <w:spacing w:val="-2"/>
        </w:rPr>
        <w:t> </w:t>
      </w:r>
      <w:r>
        <w:rPr>
          <w:color w:val="36414D"/>
        </w:rPr>
        <w:t>the</w:t>
      </w:r>
      <w:r>
        <w:rPr>
          <w:color w:val="36414D"/>
          <w:spacing w:val="-2"/>
        </w:rPr>
        <w:t> </w:t>
      </w:r>
      <w:r>
        <w:rPr>
          <w:color w:val="36414D"/>
        </w:rPr>
        <w:t>Faith</w:t>
      </w:r>
      <w:r>
        <w:rPr>
          <w:color w:val="36414D"/>
          <w:spacing w:val="-2"/>
        </w:rPr>
        <w:t> </w:t>
      </w:r>
      <w:r>
        <w:rPr>
          <w:color w:val="36414D"/>
        </w:rPr>
        <w:t>INFO</w:t>
      </w:r>
      <w:r>
        <w:rPr>
          <w:color w:val="36414D"/>
          <w:spacing w:val="-3"/>
        </w:rPr>
        <w:t> </w:t>
      </w:r>
      <w:r>
        <w:rPr>
          <w:color w:val="36414D"/>
        </w:rPr>
        <w:t>and</w:t>
      </w:r>
      <w:r>
        <w:rPr>
          <w:color w:val="36414D"/>
          <w:spacing w:val="-3"/>
        </w:rPr>
        <w:t> </w:t>
      </w:r>
      <w:r>
        <w:rPr>
          <w:color w:val="36414D"/>
        </w:rPr>
        <w:t>MESA teams, Nurture the Soul, Racial Justice Ministries, Economic</w:t>
      </w:r>
      <w:r>
        <w:rPr>
          <w:color w:val="36414D"/>
          <w:spacing w:val="-11"/>
        </w:rPr>
        <w:t> </w:t>
      </w:r>
      <w:r>
        <w:rPr>
          <w:color w:val="36414D"/>
        </w:rPr>
        <w:t>Justice</w:t>
      </w:r>
      <w:r>
        <w:rPr>
          <w:color w:val="36414D"/>
          <w:spacing w:val="-11"/>
        </w:rPr>
        <w:t> </w:t>
      </w:r>
      <w:r>
        <w:rPr>
          <w:color w:val="36414D"/>
        </w:rPr>
        <w:t>Ministries,</w:t>
      </w:r>
      <w:r>
        <w:rPr>
          <w:color w:val="36414D"/>
          <w:spacing w:val="-11"/>
        </w:rPr>
        <w:t> </w:t>
      </w:r>
      <w:r>
        <w:rPr>
          <w:color w:val="36414D"/>
        </w:rPr>
        <w:t>Environmental</w:t>
      </w:r>
      <w:r>
        <w:rPr>
          <w:color w:val="36414D"/>
          <w:spacing w:val="-11"/>
        </w:rPr>
        <w:t> </w:t>
      </w:r>
      <w:r>
        <w:rPr>
          <w:color w:val="36414D"/>
        </w:rPr>
        <w:t>Justice Ministries and more.</w:t>
      </w:r>
    </w:p>
    <w:p>
      <w:pPr>
        <w:pStyle w:val="BodyText"/>
        <w:spacing w:before="83"/>
      </w:pPr>
    </w:p>
    <w:p>
      <w:pPr>
        <w:pStyle w:val="BodyText"/>
        <w:ind w:left="2111" w:right="280" w:firstLine="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5432678</wp:posOffset>
                </wp:positionH>
                <wp:positionV relativeFrom="paragraph">
                  <wp:posOffset>-55924</wp:posOffset>
                </wp:positionV>
                <wp:extent cx="866140" cy="1729739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66140" cy="1729739"/>
                          <a:chExt cx="866140" cy="1729739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25" cy="8339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654"/>
                            <a:ext cx="866139" cy="860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769989pt;margin-top:-4.403471pt;width:68.2pt;height:136.2pt;mso-position-horizontal-relative:page;mso-position-vertical-relative:paragraph;z-index:15731712" id="docshapegroup5" coordorigin="8555,-88" coordsize="1364,2724">
                <v:shape style="position:absolute;left:8555;top:-89;width:1318;height:1314" type="#_x0000_t75" id="docshape6" stroked="false">
                  <v:imagedata r:id="rId13" o:title=""/>
                </v:shape>
                <v:shape style="position:absolute;left:8555;top:1279;width:1364;height:1356" type="#_x0000_t75" id="docshape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36414D"/>
        </w:rPr>
        <w:t>These offerings are from the Gender and Sexuality Justice</w:t>
      </w:r>
      <w:r>
        <w:rPr>
          <w:color w:val="36414D"/>
          <w:spacing w:val="-6"/>
        </w:rPr>
        <w:t> </w:t>
      </w:r>
      <w:r>
        <w:rPr>
          <w:color w:val="36414D"/>
        </w:rPr>
        <w:t>Ministries,</w:t>
      </w:r>
      <w:r>
        <w:rPr>
          <w:color w:val="36414D"/>
          <w:spacing w:val="-6"/>
        </w:rPr>
        <w:t> </w:t>
      </w:r>
      <w:r>
        <w:rPr>
          <w:color w:val="36414D"/>
        </w:rPr>
        <w:t>Our</w:t>
      </w:r>
      <w:r>
        <w:rPr>
          <w:color w:val="36414D"/>
          <w:spacing w:val="-6"/>
        </w:rPr>
        <w:t> </w:t>
      </w:r>
      <w:r>
        <w:rPr>
          <w:color w:val="36414D"/>
        </w:rPr>
        <w:t>Whole</w:t>
      </w:r>
      <w:r>
        <w:rPr>
          <w:color w:val="36414D"/>
          <w:spacing w:val="-6"/>
        </w:rPr>
        <w:t> </w:t>
      </w:r>
      <w:r>
        <w:rPr>
          <w:color w:val="36414D"/>
        </w:rPr>
        <w:t>Lives,</w:t>
      </w:r>
      <w:r>
        <w:rPr>
          <w:color w:val="36414D"/>
          <w:spacing w:val="-7"/>
        </w:rPr>
        <w:t> </w:t>
      </w:r>
      <w:r>
        <w:rPr>
          <w:color w:val="36414D"/>
        </w:rPr>
        <w:t>Global</w:t>
      </w:r>
      <w:r>
        <w:rPr>
          <w:color w:val="36414D"/>
          <w:spacing w:val="-6"/>
        </w:rPr>
        <w:t> </w:t>
      </w:r>
      <w:r>
        <w:rPr>
          <w:color w:val="36414D"/>
        </w:rPr>
        <w:t>H.O.P.E., Global</w:t>
      </w:r>
      <w:r>
        <w:rPr>
          <w:color w:val="36414D"/>
          <w:spacing w:val="-3"/>
        </w:rPr>
        <w:t> </w:t>
      </w:r>
      <w:r>
        <w:rPr>
          <w:color w:val="36414D"/>
        </w:rPr>
        <w:t>Ministries</w:t>
      </w:r>
      <w:r>
        <w:rPr>
          <w:color w:val="36414D"/>
          <w:spacing w:val="-4"/>
        </w:rPr>
        <w:t> </w:t>
      </w:r>
      <w:r>
        <w:rPr>
          <w:color w:val="36414D"/>
        </w:rPr>
        <w:t>and</w:t>
      </w:r>
      <w:r>
        <w:rPr>
          <w:color w:val="36414D"/>
          <w:spacing w:val="-3"/>
        </w:rPr>
        <w:t> </w:t>
      </w:r>
      <w:r>
        <w:rPr>
          <w:color w:val="36414D"/>
        </w:rPr>
        <w:t>our</w:t>
      </w:r>
      <w:r>
        <w:rPr>
          <w:color w:val="36414D"/>
          <w:spacing w:val="-4"/>
        </w:rPr>
        <w:t> </w:t>
      </w:r>
      <w:r>
        <w:rPr>
          <w:color w:val="36414D"/>
        </w:rPr>
        <w:t>Office</w:t>
      </w:r>
      <w:r>
        <w:rPr>
          <w:color w:val="36414D"/>
          <w:spacing w:val="-3"/>
        </w:rPr>
        <w:t> </w:t>
      </w:r>
      <w:r>
        <w:rPr>
          <w:color w:val="36414D"/>
        </w:rPr>
        <w:t>of</w:t>
      </w:r>
      <w:r>
        <w:rPr>
          <w:color w:val="36414D"/>
          <w:spacing w:val="-3"/>
        </w:rPr>
        <w:t> </w:t>
      </w:r>
      <w:r>
        <w:rPr>
          <w:color w:val="36414D"/>
        </w:rPr>
        <w:t>Public</w:t>
      </w:r>
      <w:r>
        <w:rPr>
          <w:color w:val="36414D"/>
          <w:spacing w:val="-5"/>
        </w:rPr>
        <w:t> </w:t>
      </w:r>
      <w:r>
        <w:rPr>
          <w:color w:val="36414D"/>
        </w:rPr>
        <w:t>Policy</w:t>
      </w:r>
      <w:r>
        <w:rPr>
          <w:color w:val="36414D"/>
          <w:spacing w:val="-2"/>
        </w:rPr>
        <w:t> </w:t>
      </w:r>
      <w:r>
        <w:rPr>
          <w:color w:val="36414D"/>
          <w:spacing w:val="-5"/>
        </w:rPr>
        <w:t>and</w:t>
      </w:r>
    </w:p>
    <w:p>
      <w:pPr>
        <w:pStyle w:val="BodyText"/>
        <w:ind w:left="3117"/>
        <w:jc w:val="both"/>
      </w:pPr>
      <w:r>
        <w:rPr>
          <w:color w:val="36414D"/>
        </w:rPr>
        <w:t>Advocacy</w:t>
      </w:r>
      <w:r>
        <w:rPr>
          <w:color w:val="36414D"/>
          <w:spacing w:val="-3"/>
        </w:rPr>
        <w:t> </w:t>
      </w:r>
      <w:r>
        <w:rPr>
          <w:color w:val="36414D"/>
        </w:rPr>
        <w:t>in</w:t>
      </w:r>
      <w:r>
        <w:rPr>
          <w:color w:val="36414D"/>
          <w:spacing w:val="-4"/>
        </w:rPr>
        <w:t> </w:t>
      </w:r>
      <w:r>
        <w:rPr>
          <w:color w:val="36414D"/>
        </w:rPr>
        <w:t>Washington</w:t>
      </w:r>
      <w:r>
        <w:rPr>
          <w:color w:val="36414D"/>
          <w:spacing w:val="-2"/>
        </w:rPr>
        <w:t> </w:t>
      </w:r>
      <w:r>
        <w:rPr>
          <w:color w:val="36414D"/>
          <w:spacing w:val="-4"/>
        </w:rPr>
        <w:t>D.C.</w:t>
      </w:r>
    </w:p>
    <w:p>
      <w:pPr>
        <w:pStyle w:val="BodyText"/>
        <w:spacing w:before="66"/>
      </w:pPr>
    </w:p>
    <w:p>
      <w:pPr>
        <w:pStyle w:val="BodyText"/>
        <w:ind w:left="2239" w:right="512" w:hanging="1"/>
        <w:jc w:val="center"/>
      </w:pPr>
      <w:r>
        <w:rPr>
          <w:color w:val="36414D"/>
        </w:rPr>
        <w:t>These are offerings are from the office of the General</w:t>
      </w:r>
      <w:r>
        <w:rPr>
          <w:color w:val="36414D"/>
          <w:spacing w:val="-8"/>
        </w:rPr>
        <w:t> </w:t>
      </w:r>
      <w:r>
        <w:rPr>
          <w:color w:val="36414D"/>
        </w:rPr>
        <w:t>Minister</w:t>
      </w:r>
      <w:r>
        <w:rPr>
          <w:color w:val="36414D"/>
          <w:spacing w:val="-8"/>
        </w:rPr>
        <w:t> </w:t>
      </w:r>
      <w:r>
        <w:rPr>
          <w:color w:val="36414D"/>
        </w:rPr>
        <w:t>and</w:t>
      </w:r>
      <w:r>
        <w:rPr>
          <w:color w:val="36414D"/>
          <w:spacing w:val="-8"/>
        </w:rPr>
        <w:t> </w:t>
      </w:r>
      <w:r>
        <w:rPr>
          <w:color w:val="36414D"/>
        </w:rPr>
        <w:t>President,</w:t>
      </w:r>
      <w:r>
        <w:rPr>
          <w:color w:val="36414D"/>
          <w:spacing w:val="-8"/>
        </w:rPr>
        <w:t> </w:t>
      </w:r>
      <w:r>
        <w:rPr>
          <w:color w:val="36414D"/>
        </w:rPr>
        <w:t>General</w:t>
      </w:r>
      <w:r>
        <w:rPr>
          <w:color w:val="36414D"/>
          <w:spacing w:val="-8"/>
        </w:rPr>
        <w:t> </w:t>
      </w:r>
      <w:r>
        <w:rPr>
          <w:color w:val="36414D"/>
        </w:rPr>
        <w:t>Synod,</w:t>
      </w:r>
    </w:p>
    <w:p>
      <w:pPr>
        <w:pStyle w:val="BodyText"/>
        <w:spacing w:before="1"/>
        <w:ind w:left="1831" w:right="110"/>
        <w:jc w:val="center"/>
      </w:pPr>
      <w:r>
        <w:rPr>
          <w:color w:val="36414D"/>
        </w:rPr>
        <w:t>Human</w:t>
      </w:r>
      <w:r>
        <w:rPr>
          <w:color w:val="36414D"/>
          <w:spacing w:val="-6"/>
        </w:rPr>
        <w:t> </w:t>
      </w:r>
      <w:r>
        <w:rPr>
          <w:color w:val="36414D"/>
        </w:rPr>
        <w:t>Resources</w:t>
      </w:r>
      <w:r>
        <w:rPr>
          <w:color w:val="36414D"/>
          <w:spacing w:val="-5"/>
        </w:rPr>
        <w:t> </w:t>
      </w:r>
      <w:r>
        <w:rPr>
          <w:color w:val="36414D"/>
        </w:rPr>
        <w:t>and</w:t>
      </w:r>
      <w:r>
        <w:rPr>
          <w:color w:val="36414D"/>
          <w:spacing w:val="-9"/>
        </w:rPr>
        <w:t> </w:t>
      </w:r>
      <w:r>
        <w:rPr>
          <w:color w:val="36414D"/>
        </w:rPr>
        <w:t>the</w:t>
      </w:r>
      <w:r>
        <w:rPr>
          <w:color w:val="36414D"/>
          <w:spacing w:val="-5"/>
        </w:rPr>
        <w:t> </w:t>
      </w:r>
      <w:r>
        <w:rPr>
          <w:color w:val="36414D"/>
        </w:rPr>
        <w:t>Church</w:t>
      </w:r>
      <w:r>
        <w:rPr>
          <w:color w:val="36414D"/>
          <w:spacing w:val="-5"/>
        </w:rPr>
        <w:t> </w:t>
      </w:r>
      <w:r>
        <w:rPr>
          <w:color w:val="36414D"/>
        </w:rPr>
        <w:t>Building</w:t>
      </w:r>
      <w:r>
        <w:rPr>
          <w:color w:val="36414D"/>
          <w:spacing w:val="-7"/>
        </w:rPr>
        <w:t> </w:t>
      </w:r>
      <w:r>
        <w:rPr>
          <w:color w:val="36414D"/>
        </w:rPr>
        <w:t>and</w:t>
      </w:r>
      <w:r>
        <w:rPr>
          <w:color w:val="36414D"/>
          <w:spacing w:val="-5"/>
        </w:rPr>
        <w:t> </w:t>
      </w:r>
      <w:r>
        <w:rPr>
          <w:color w:val="36414D"/>
        </w:rPr>
        <w:t>Loan </w:t>
      </w:r>
      <w:r>
        <w:rPr>
          <w:color w:val="36414D"/>
          <w:spacing w:val="-4"/>
        </w:rPr>
        <w:t>Fund.</w:t>
      </w:r>
    </w:p>
    <w:p>
      <w:pPr>
        <w:pStyle w:val="BodyText"/>
        <w:spacing w:before="128"/>
      </w:pPr>
    </w:p>
    <w:p>
      <w:pPr>
        <w:pStyle w:val="BodyText"/>
        <w:ind w:left="355" w:right="110"/>
        <w:jc w:val="center"/>
      </w:pPr>
      <w:r>
        <w:rPr/>
        <w:t>Access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frontlinefaith.org</w:t>
      </w:r>
      <w:r>
        <w:rPr>
          <w:spacing w:val="-3"/>
        </w:rPr>
        <w:t> </w:t>
      </w:r>
      <w:r>
        <w:rPr>
          <w:spacing w:val="-10"/>
        </w:rPr>
        <w:t>.</w:t>
      </w:r>
    </w:p>
    <w:p>
      <w:pPr>
        <w:pStyle w:val="BodyText"/>
        <w:spacing w:before="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6298819</wp:posOffset>
                </wp:positionH>
                <wp:positionV relativeFrom="paragraph">
                  <wp:posOffset>218280</wp:posOffset>
                </wp:positionV>
                <wp:extent cx="2377440" cy="7620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37744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377440" h="76200">
                              <a:moveTo>
                                <a:pt x="2301239" y="0"/>
                              </a:moveTo>
                              <a:lnTo>
                                <a:pt x="2301239" y="76200"/>
                              </a:lnTo>
                              <a:lnTo>
                                <a:pt x="2352039" y="50800"/>
                              </a:lnTo>
                              <a:lnTo>
                                <a:pt x="2313939" y="50800"/>
                              </a:lnTo>
                              <a:lnTo>
                                <a:pt x="2313939" y="25400"/>
                              </a:lnTo>
                              <a:lnTo>
                                <a:pt x="2352039" y="25400"/>
                              </a:lnTo>
                              <a:lnTo>
                                <a:pt x="2301239" y="0"/>
                              </a:lnTo>
                              <a:close/>
                            </a:path>
                            <a:path w="237744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2377440" h="76200">
                              <a:moveTo>
                                <a:pt x="2301239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2301239" y="50800"/>
                              </a:lnTo>
                              <a:lnTo>
                                <a:pt x="2301239" y="25400"/>
                              </a:lnTo>
                              <a:close/>
                            </a:path>
                            <a:path w="2377440" h="76200">
                              <a:moveTo>
                                <a:pt x="2352039" y="25400"/>
                              </a:moveTo>
                              <a:lnTo>
                                <a:pt x="2313939" y="25400"/>
                              </a:lnTo>
                              <a:lnTo>
                                <a:pt x="2313939" y="50800"/>
                              </a:lnTo>
                              <a:lnTo>
                                <a:pt x="2352039" y="50800"/>
                              </a:lnTo>
                              <a:lnTo>
                                <a:pt x="2377439" y="38100"/>
                              </a:lnTo>
                              <a:lnTo>
                                <a:pt x="235203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970001pt;margin-top:17.187450pt;width:187.2pt;height:6pt;mso-position-horizontal-relative:page;mso-position-vertical-relative:paragraph;z-index:-15727104;mso-wrap-distance-left:0;mso-wrap-distance-right:0" id="docshape8" coordorigin="9919,344" coordsize="3744,120" path="m10039,344l9919,404,10039,464,10039,424,10019,424,10019,384,10039,384,10039,344xm13543,344l13543,464,13623,424,13563,424,13563,384,13623,384,13543,344xm10039,384l10019,384,10019,424,10039,424,10039,384xm13543,384l10039,384,10039,424,13543,424,13543,384xm13623,384l13563,384,13563,424,13623,424,13663,404,13623,38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1"/>
        <w:spacing w:before="148"/>
        <w:ind w:right="1452"/>
      </w:pPr>
      <w:r>
        <w:rPr/>
        <w:t>PSEC</w:t>
      </w:r>
      <w:r>
        <w:rPr>
          <w:spacing w:val="-12"/>
        </w:rPr>
        <w:t> </w:t>
      </w:r>
      <w:r>
        <w:rPr/>
        <w:t>Fall</w:t>
      </w:r>
      <w:r>
        <w:rPr>
          <w:spacing w:val="-12"/>
        </w:rPr>
        <w:t> </w:t>
      </w:r>
      <w:r>
        <w:rPr/>
        <w:t>Closing/Celebration</w:t>
      </w:r>
      <w:r>
        <w:rPr>
          <w:spacing w:val="-12"/>
        </w:rPr>
        <w:t> </w:t>
      </w:r>
      <w:r>
        <w:rPr>
          <w:spacing w:val="-2"/>
        </w:rPr>
        <w:t>Meeting</w:t>
      </w:r>
    </w:p>
    <w:p>
      <w:pPr>
        <w:pStyle w:val="BodyText"/>
        <w:spacing w:before="184"/>
        <w:ind w:right="1177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8685719</wp:posOffset>
            </wp:positionH>
            <wp:positionV relativeFrom="paragraph">
              <wp:posOffset>-194070</wp:posOffset>
            </wp:positionV>
            <wp:extent cx="826686" cy="89027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86" cy="89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November</w:t>
      </w:r>
      <w:r>
        <w:rPr>
          <w:spacing w:val="-3"/>
        </w:rPr>
        <w:t> </w:t>
      </w:r>
      <w:r>
        <w:rPr>
          <w:spacing w:val="-5"/>
        </w:rPr>
        <w:t>8th</w:t>
      </w:r>
    </w:p>
    <w:p>
      <w:pPr>
        <w:pStyle w:val="BodyText"/>
        <w:spacing w:line="285" w:lineRule="auto" w:before="52"/>
        <w:ind w:left="1108" w:right="2352"/>
        <w:jc w:val="center"/>
      </w:pPr>
      <w:r>
        <w:rPr/>
        <w:t>@</w:t>
      </w:r>
      <w:r>
        <w:rPr>
          <w:spacing w:val="-10"/>
        </w:rPr>
        <w:t> </w:t>
      </w:r>
      <w:r>
        <w:rPr/>
        <w:t>St.</w:t>
      </w:r>
      <w:r>
        <w:rPr>
          <w:spacing w:val="-9"/>
        </w:rPr>
        <w:t> </w:t>
      </w:r>
      <w:r>
        <w:rPr/>
        <w:t>Paul’s</w:t>
      </w:r>
      <w:r>
        <w:rPr>
          <w:spacing w:val="-10"/>
        </w:rPr>
        <w:t> </w:t>
      </w:r>
      <w:r>
        <w:rPr/>
        <w:t>UCC,</w:t>
      </w:r>
      <w:r>
        <w:rPr>
          <w:spacing w:val="-10"/>
        </w:rPr>
        <w:t> </w:t>
      </w:r>
      <w:r>
        <w:rPr/>
        <w:t>Amityville Douglassville PA</w:t>
      </w:r>
    </w:p>
    <w:sectPr>
      <w:type w:val="continuous"/>
      <w:pgSz w:w="15840" w:h="12240" w:orient="landscape"/>
      <w:pgMar w:top="520" w:bottom="280" w:left="360" w:right="720"/>
      <w:cols w:num="2" w:equalWidth="0">
        <w:col w:w="6907" w:space="843"/>
        <w:col w:w="70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86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5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7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0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3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5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8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1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45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585" w:hanging="11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ucc.org/stillspeaking-writers/" TargetMode="External"/><Relationship Id="rId9" Type="http://schemas.openxmlformats.org/officeDocument/2006/relationships/hyperlink" Target="http://www.ucc.org/daily-devotional/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://www.ucc.org/action-center/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2025-09-07T03:10:47Z</dcterms:created>
  <dcterms:modified xsi:type="dcterms:W3CDTF">2025-09-07T03:10:47Z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2025-09-07T00:00:00Z</vt:filetime>
  </property>
  <property fmtid="{D5CDD505-2E9C-101B-9397-08002B2CF9AE}" pid="5" name="Producer">
    <vt:lpwstr>Microsoft® Publisher for Microsoft 365</vt:lpwstr>
  </property>
</Properties>
</file>