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8"/>
        <w:ind w:left="0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520" w:bottom="280" w:left="720" w:right="720"/>
        </w:sect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spacing w:before="43"/>
        <w:ind w:left="0"/>
        <w:rPr>
          <w:rFonts w:ascii="Times New Roman"/>
          <w:sz w:val="18"/>
        </w:rPr>
      </w:pPr>
    </w:p>
    <w:p>
      <w:pPr>
        <w:spacing w:before="0"/>
        <w:ind w:left="901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342900</wp:posOffset>
            </wp:positionH>
            <wp:positionV relativeFrom="paragraph">
              <wp:posOffset>-886771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June</w:t>
      </w:r>
      <w:r>
        <w:rPr>
          <w:spacing w:val="-2"/>
          <w:sz w:val="18"/>
        </w:rPr>
        <w:t> </w:t>
      </w:r>
      <w:r>
        <w:rPr>
          <w:sz w:val="18"/>
        </w:rPr>
        <w:t>8,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2025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33"/>
        <w:ind w:left="0"/>
        <w:rPr>
          <w:sz w:val="18"/>
        </w:rPr>
      </w:pPr>
    </w:p>
    <w:p>
      <w:pPr>
        <w:pStyle w:val="Heading1"/>
      </w:pPr>
      <w:r>
        <w:rPr/>
        <w:t>How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Disaster</w:t>
      </w:r>
      <w:r>
        <w:rPr>
          <w:spacing w:val="-13"/>
        </w:rPr>
        <w:t> </w:t>
      </w:r>
      <w:r>
        <w:rPr/>
        <w:t>Ministries Following Catastrophic Storms</w:t>
      </w:r>
    </w:p>
    <w:p>
      <w:pPr>
        <w:pStyle w:val="BodyText"/>
        <w:spacing w:before="338"/>
        <w:ind w:right="8"/>
      </w:pPr>
      <w:r>
        <w:rPr>
          <w:color w:val="54555A"/>
        </w:rPr>
        <w:t>Catastrophic storms and tornadoes have ravaged communities across</w:t>
      </w:r>
      <w:r>
        <w:rPr>
          <w:color w:val="54555A"/>
          <w:spacing w:val="40"/>
        </w:rPr>
        <w:t> </w:t>
      </w:r>
      <w:r>
        <w:rPr>
          <w:color w:val="54555A"/>
        </w:rPr>
        <w:t>the</w:t>
      </w:r>
      <w:r>
        <w:rPr>
          <w:color w:val="54555A"/>
          <w:spacing w:val="-4"/>
        </w:rPr>
        <w:t> </w:t>
      </w:r>
      <w:r>
        <w:rPr>
          <w:color w:val="54555A"/>
        </w:rPr>
        <w:t>South</w:t>
      </w:r>
      <w:r>
        <w:rPr>
          <w:color w:val="54555A"/>
          <w:spacing w:val="-4"/>
        </w:rPr>
        <w:t> </w:t>
      </w:r>
      <w:r>
        <w:rPr>
          <w:color w:val="54555A"/>
        </w:rPr>
        <w:t>and</w:t>
      </w:r>
      <w:r>
        <w:rPr>
          <w:color w:val="54555A"/>
          <w:spacing w:val="-4"/>
        </w:rPr>
        <w:t> </w:t>
      </w:r>
      <w:r>
        <w:rPr>
          <w:color w:val="54555A"/>
        </w:rPr>
        <w:t>Midwest</w:t>
      </w:r>
      <w:r>
        <w:rPr>
          <w:color w:val="54555A"/>
          <w:spacing w:val="-4"/>
        </w:rPr>
        <w:t> </w:t>
      </w:r>
      <w:r>
        <w:rPr>
          <w:color w:val="54555A"/>
        </w:rPr>
        <w:t>United</w:t>
      </w:r>
      <w:r>
        <w:rPr>
          <w:color w:val="54555A"/>
          <w:spacing w:val="-5"/>
        </w:rPr>
        <w:t> </w:t>
      </w:r>
      <w:r>
        <w:rPr>
          <w:color w:val="54555A"/>
        </w:rPr>
        <w:t>States,</w:t>
      </w:r>
      <w:r>
        <w:rPr>
          <w:color w:val="54555A"/>
          <w:spacing w:val="-5"/>
        </w:rPr>
        <w:t> </w:t>
      </w:r>
      <w:r>
        <w:rPr>
          <w:color w:val="54555A"/>
        </w:rPr>
        <w:t>claiming</w:t>
      </w:r>
      <w:r>
        <w:rPr>
          <w:color w:val="54555A"/>
          <w:spacing w:val="-4"/>
        </w:rPr>
        <w:t> </w:t>
      </w:r>
      <w:r>
        <w:rPr>
          <w:color w:val="54555A"/>
        </w:rPr>
        <w:t>dozens</w:t>
      </w:r>
      <w:r>
        <w:rPr>
          <w:color w:val="54555A"/>
          <w:spacing w:val="-5"/>
        </w:rPr>
        <w:t> </w:t>
      </w:r>
      <w:r>
        <w:rPr>
          <w:color w:val="54555A"/>
        </w:rPr>
        <w:t>of</w:t>
      </w:r>
      <w:r>
        <w:rPr>
          <w:color w:val="54555A"/>
          <w:spacing w:val="-3"/>
        </w:rPr>
        <w:t> </w:t>
      </w:r>
      <w:r>
        <w:rPr>
          <w:color w:val="54555A"/>
        </w:rPr>
        <w:t>lives,</w:t>
      </w:r>
      <w:r>
        <w:rPr>
          <w:color w:val="54555A"/>
          <w:spacing w:val="-4"/>
        </w:rPr>
        <w:t> </w:t>
      </w:r>
      <w:r>
        <w:rPr>
          <w:color w:val="54555A"/>
        </w:rPr>
        <w:t>displacing countless families and leaving tens of thousands without power. In St.</w:t>
      </w:r>
    </w:p>
    <w:p>
      <w:pPr>
        <w:pStyle w:val="BodyText"/>
        <w:spacing w:before="3"/>
      </w:pPr>
      <w:r>
        <w:rPr>
          <w:color w:val="54555A"/>
        </w:rPr>
        <w:t>Louis</w:t>
      </w:r>
      <w:r>
        <w:rPr>
          <w:color w:val="54555A"/>
          <w:spacing w:val="-3"/>
        </w:rPr>
        <w:t> </w:t>
      </w:r>
      <w:r>
        <w:rPr>
          <w:color w:val="54555A"/>
        </w:rPr>
        <w:t>at</w:t>
      </w:r>
      <w:r>
        <w:rPr>
          <w:color w:val="54555A"/>
          <w:spacing w:val="-1"/>
        </w:rPr>
        <w:t> </w:t>
      </w:r>
      <w:r>
        <w:rPr>
          <w:color w:val="54555A"/>
        </w:rPr>
        <w:t>least</w:t>
      </w:r>
      <w:r>
        <w:rPr>
          <w:color w:val="54555A"/>
          <w:spacing w:val="-1"/>
        </w:rPr>
        <w:t> </w:t>
      </w:r>
      <w:r>
        <w:rPr>
          <w:color w:val="54555A"/>
        </w:rPr>
        <w:t>2</w:t>
      </w:r>
      <w:r>
        <w:rPr>
          <w:color w:val="54555A"/>
          <w:spacing w:val="-3"/>
        </w:rPr>
        <w:t> </w:t>
      </w:r>
      <w:r>
        <w:rPr>
          <w:color w:val="54555A"/>
        </w:rPr>
        <w:t>UCC</w:t>
      </w:r>
      <w:r>
        <w:rPr>
          <w:color w:val="54555A"/>
          <w:spacing w:val="-1"/>
        </w:rPr>
        <w:t> </w:t>
      </w:r>
      <w:r>
        <w:rPr>
          <w:color w:val="54555A"/>
        </w:rPr>
        <w:t>churches</w:t>
      </w:r>
      <w:r>
        <w:rPr>
          <w:color w:val="54555A"/>
          <w:spacing w:val="-2"/>
        </w:rPr>
        <w:t> </w:t>
      </w:r>
      <w:r>
        <w:rPr>
          <w:color w:val="54555A"/>
        </w:rPr>
        <w:t>were</w:t>
      </w:r>
      <w:r>
        <w:rPr>
          <w:color w:val="54555A"/>
          <w:spacing w:val="-1"/>
        </w:rPr>
        <w:t> </w:t>
      </w:r>
      <w:r>
        <w:rPr>
          <w:color w:val="54555A"/>
          <w:spacing w:val="-2"/>
        </w:rPr>
        <w:t>damaged.</w:t>
      </w:r>
    </w:p>
    <w:p>
      <w:pPr>
        <w:pStyle w:val="BodyText"/>
        <w:spacing w:line="268" w:lineRule="exact" w:before="117"/>
      </w:pPr>
      <w:r>
        <w:rPr>
          <w:color w:val="54555A"/>
        </w:rPr>
        <w:t>When</w:t>
      </w:r>
      <w:r>
        <w:rPr>
          <w:color w:val="54555A"/>
          <w:spacing w:val="-5"/>
        </w:rPr>
        <w:t> </w:t>
      </w:r>
      <w:r>
        <w:rPr>
          <w:color w:val="54555A"/>
        </w:rPr>
        <w:t>a</w:t>
      </w:r>
      <w:r>
        <w:rPr>
          <w:color w:val="54555A"/>
          <w:spacing w:val="-4"/>
        </w:rPr>
        <w:t> </w:t>
      </w:r>
      <w:r>
        <w:rPr>
          <w:color w:val="54555A"/>
        </w:rPr>
        <w:t>disaster</w:t>
      </w:r>
      <w:r>
        <w:rPr>
          <w:color w:val="54555A"/>
          <w:spacing w:val="-2"/>
        </w:rPr>
        <w:t> </w:t>
      </w:r>
      <w:r>
        <w:rPr>
          <w:color w:val="54555A"/>
        </w:rPr>
        <w:t>of</w:t>
      </w:r>
      <w:r>
        <w:rPr>
          <w:color w:val="54555A"/>
          <w:spacing w:val="-4"/>
        </w:rPr>
        <w:t> </w:t>
      </w:r>
      <w:r>
        <w:rPr>
          <w:color w:val="54555A"/>
        </w:rPr>
        <w:t>this</w:t>
      </w:r>
      <w:r>
        <w:rPr>
          <w:color w:val="54555A"/>
          <w:spacing w:val="-3"/>
        </w:rPr>
        <w:t> </w:t>
      </w:r>
      <w:r>
        <w:rPr>
          <w:color w:val="54555A"/>
        </w:rPr>
        <w:t>magnitude</w:t>
      </w:r>
      <w:r>
        <w:rPr>
          <w:color w:val="54555A"/>
          <w:spacing w:val="-2"/>
        </w:rPr>
        <w:t> </w:t>
      </w:r>
      <w:r>
        <w:rPr>
          <w:color w:val="54555A"/>
        </w:rPr>
        <w:t>strikes,</w:t>
      </w:r>
      <w:r>
        <w:rPr>
          <w:color w:val="54555A"/>
          <w:spacing w:val="-3"/>
        </w:rPr>
        <w:t> </w:t>
      </w:r>
      <w:r>
        <w:rPr>
          <w:color w:val="54555A"/>
        </w:rPr>
        <w:t>United</w:t>
      </w:r>
      <w:r>
        <w:rPr>
          <w:color w:val="54555A"/>
          <w:spacing w:val="-2"/>
        </w:rPr>
        <w:t> </w:t>
      </w:r>
      <w:r>
        <w:rPr>
          <w:color w:val="54555A"/>
        </w:rPr>
        <w:t>Church</w:t>
      </w:r>
      <w:r>
        <w:rPr>
          <w:color w:val="54555A"/>
          <w:spacing w:val="-2"/>
        </w:rPr>
        <w:t> </w:t>
      </w:r>
      <w:r>
        <w:rPr>
          <w:color w:val="54555A"/>
        </w:rPr>
        <w:t>of</w:t>
      </w:r>
      <w:r>
        <w:rPr>
          <w:color w:val="54555A"/>
          <w:spacing w:val="-4"/>
        </w:rPr>
        <w:t> </w:t>
      </w:r>
      <w:r>
        <w:rPr>
          <w:color w:val="54555A"/>
          <w:spacing w:val="-2"/>
        </w:rPr>
        <w:t>Christ</w:t>
      </w:r>
    </w:p>
    <w:p>
      <w:pPr>
        <w:pStyle w:val="BodyText"/>
      </w:pPr>
      <w:r>
        <w:rPr>
          <w:color w:val="54555A"/>
        </w:rPr>
        <w:t>Disaster</w:t>
      </w:r>
      <w:r>
        <w:rPr>
          <w:color w:val="54555A"/>
          <w:spacing w:val="-5"/>
        </w:rPr>
        <w:t> </w:t>
      </w:r>
      <w:r>
        <w:rPr>
          <w:color w:val="54555A"/>
        </w:rPr>
        <w:t>Ministries</w:t>
      </w:r>
      <w:r>
        <w:rPr>
          <w:color w:val="54555A"/>
          <w:spacing w:val="-5"/>
        </w:rPr>
        <w:t> </w:t>
      </w:r>
      <w:r>
        <w:rPr>
          <w:color w:val="54555A"/>
        </w:rPr>
        <w:t>is</w:t>
      </w:r>
      <w:r>
        <w:rPr>
          <w:color w:val="54555A"/>
          <w:spacing w:val="-5"/>
        </w:rPr>
        <w:t> </w:t>
      </w:r>
      <w:r>
        <w:rPr>
          <w:color w:val="54555A"/>
        </w:rPr>
        <w:t>ready</w:t>
      </w:r>
      <w:r>
        <w:rPr>
          <w:color w:val="54555A"/>
          <w:spacing w:val="-4"/>
        </w:rPr>
        <w:t> </w:t>
      </w:r>
      <w:r>
        <w:rPr>
          <w:color w:val="54555A"/>
        </w:rPr>
        <w:t>to</w:t>
      </w:r>
      <w:r>
        <w:rPr>
          <w:color w:val="54555A"/>
          <w:spacing w:val="-6"/>
        </w:rPr>
        <w:t> </w:t>
      </w:r>
      <w:r>
        <w:rPr>
          <w:color w:val="54555A"/>
        </w:rPr>
        <w:t>help.</w:t>
      </w:r>
      <w:r>
        <w:rPr>
          <w:color w:val="54555A"/>
          <w:spacing w:val="-4"/>
        </w:rPr>
        <w:t> </w:t>
      </w:r>
      <w:r>
        <w:rPr>
          <w:color w:val="54555A"/>
        </w:rPr>
        <w:t>Our</w:t>
      </w:r>
      <w:r>
        <w:rPr>
          <w:color w:val="54555A"/>
          <w:spacing w:val="-4"/>
        </w:rPr>
        <w:t> </w:t>
      </w:r>
      <w:r>
        <w:rPr>
          <w:color w:val="54555A"/>
        </w:rPr>
        <w:t>Conference</w:t>
      </w:r>
      <w:r>
        <w:rPr>
          <w:color w:val="54555A"/>
          <w:spacing w:val="-6"/>
        </w:rPr>
        <w:t> </w:t>
      </w:r>
      <w:r>
        <w:rPr>
          <w:color w:val="54555A"/>
        </w:rPr>
        <w:t>Disaster</w:t>
      </w:r>
      <w:r>
        <w:rPr>
          <w:color w:val="54555A"/>
          <w:spacing w:val="-5"/>
        </w:rPr>
        <w:t> </w:t>
      </w:r>
      <w:r>
        <w:rPr>
          <w:color w:val="54555A"/>
        </w:rPr>
        <w:t>Response Coordinators help to guide our work and the funds that our members donate. Our grant program, our network of coordinators, and our</w:t>
      </w:r>
    </w:p>
    <w:p>
      <w:pPr>
        <w:pStyle w:val="BodyText"/>
      </w:pPr>
      <w:r>
        <w:rPr>
          <w:color w:val="54555A"/>
        </w:rPr>
        <w:t>Emotional</w:t>
      </w:r>
      <w:r>
        <w:rPr>
          <w:color w:val="54555A"/>
          <w:spacing w:val="-4"/>
        </w:rPr>
        <w:t> </w:t>
      </w:r>
      <w:r>
        <w:rPr>
          <w:color w:val="54555A"/>
        </w:rPr>
        <w:t>and</w:t>
      </w:r>
      <w:r>
        <w:rPr>
          <w:color w:val="54555A"/>
          <w:spacing w:val="-6"/>
        </w:rPr>
        <w:t> </w:t>
      </w:r>
      <w:r>
        <w:rPr>
          <w:color w:val="54555A"/>
        </w:rPr>
        <w:t>Spiritual</w:t>
      </w:r>
      <w:r>
        <w:rPr>
          <w:color w:val="54555A"/>
          <w:spacing w:val="-4"/>
        </w:rPr>
        <w:t> </w:t>
      </w:r>
      <w:r>
        <w:rPr>
          <w:color w:val="54555A"/>
        </w:rPr>
        <w:t>Care</w:t>
      </w:r>
      <w:r>
        <w:rPr>
          <w:color w:val="54555A"/>
          <w:spacing w:val="-4"/>
        </w:rPr>
        <w:t> </w:t>
      </w:r>
      <w:r>
        <w:rPr>
          <w:color w:val="54555A"/>
        </w:rPr>
        <w:t>Team</w:t>
      </w:r>
      <w:r>
        <w:rPr>
          <w:color w:val="54555A"/>
          <w:spacing w:val="-4"/>
        </w:rPr>
        <w:t> </w:t>
      </w:r>
      <w:r>
        <w:rPr>
          <w:color w:val="54555A"/>
        </w:rPr>
        <w:t>empower</w:t>
      </w:r>
      <w:r>
        <w:rPr>
          <w:color w:val="54555A"/>
          <w:spacing w:val="-6"/>
        </w:rPr>
        <w:t> </w:t>
      </w:r>
      <w:r>
        <w:rPr>
          <w:color w:val="54555A"/>
        </w:rPr>
        <w:t>people</w:t>
      </w:r>
      <w:r>
        <w:rPr>
          <w:color w:val="54555A"/>
          <w:spacing w:val="-4"/>
        </w:rPr>
        <w:t> </w:t>
      </w:r>
      <w:r>
        <w:rPr>
          <w:color w:val="54555A"/>
        </w:rPr>
        <w:t>and</w:t>
      </w:r>
      <w:r>
        <w:rPr>
          <w:color w:val="54555A"/>
          <w:spacing w:val="-4"/>
        </w:rPr>
        <w:t> </w:t>
      </w:r>
      <w:r>
        <w:rPr>
          <w:color w:val="54555A"/>
        </w:rPr>
        <w:t>churches</w:t>
      </w:r>
      <w:r>
        <w:rPr>
          <w:color w:val="54555A"/>
          <w:spacing w:val="-5"/>
        </w:rPr>
        <w:t> </w:t>
      </w:r>
      <w:r>
        <w:rPr>
          <w:color w:val="54555A"/>
        </w:rPr>
        <w:t>in</w:t>
      </w:r>
      <w:r>
        <w:rPr>
          <w:color w:val="54555A"/>
          <w:spacing w:val="-4"/>
        </w:rPr>
        <w:t> </w:t>
      </w:r>
      <w:r>
        <w:rPr>
          <w:color w:val="54555A"/>
        </w:rPr>
        <w:t>the impacted areas to help their communities recover.</w:t>
      </w:r>
    </w:p>
    <w:p>
      <w:pPr>
        <w:pStyle w:val="BodyText"/>
        <w:spacing w:before="121"/>
        <w:ind w:right="163"/>
      </w:pPr>
      <w:r>
        <w:rPr>
          <w:b/>
          <w:color w:val="54555A"/>
        </w:rPr>
        <w:t>Your</w:t>
      </w:r>
      <w:r>
        <w:rPr>
          <w:b/>
          <w:color w:val="54555A"/>
          <w:spacing w:val="-3"/>
        </w:rPr>
        <w:t> </w:t>
      </w:r>
      <w:r>
        <w:rPr>
          <w:b/>
          <w:color w:val="54555A"/>
        </w:rPr>
        <w:t>donation</w:t>
      </w:r>
      <w:r>
        <w:rPr>
          <w:b/>
          <w:color w:val="54555A"/>
          <w:spacing w:val="-2"/>
        </w:rPr>
        <w:t> </w:t>
      </w:r>
      <w:r>
        <w:rPr>
          <w:b/>
          <w:color w:val="54555A"/>
        </w:rPr>
        <w:t>makes</w:t>
      </w:r>
      <w:r>
        <w:rPr>
          <w:b/>
          <w:color w:val="54555A"/>
          <w:spacing w:val="-2"/>
        </w:rPr>
        <w:t> </w:t>
      </w:r>
      <w:r>
        <w:rPr>
          <w:b/>
          <w:color w:val="54555A"/>
        </w:rPr>
        <w:t>a</w:t>
      </w:r>
      <w:r>
        <w:rPr>
          <w:b/>
          <w:color w:val="54555A"/>
          <w:spacing w:val="-3"/>
        </w:rPr>
        <w:t> </w:t>
      </w:r>
      <w:r>
        <w:rPr>
          <w:b/>
          <w:color w:val="54555A"/>
        </w:rPr>
        <w:t>difference.</w:t>
      </w:r>
      <w:r>
        <w:rPr>
          <w:b/>
          <w:color w:val="54555A"/>
          <w:spacing w:val="-2"/>
        </w:rPr>
        <w:t> </w:t>
      </w:r>
      <w:r>
        <w:rPr>
          <w:color w:val="54555A"/>
        </w:rPr>
        <w:t>To</w:t>
      </w:r>
      <w:r>
        <w:rPr>
          <w:color w:val="54555A"/>
          <w:spacing w:val="-3"/>
        </w:rPr>
        <w:t> </w:t>
      </w:r>
      <w:r>
        <w:rPr>
          <w:color w:val="54555A"/>
        </w:rPr>
        <w:t>support</w:t>
      </w:r>
      <w:r>
        <w:rPr>
          <w:color w:val="54555A"/>
          <w:spacing w:val="-2"/>
        </w:rPr>
        <w:t> </w:t>
      </w:r>
      <w:r>
        <w:rPr>
          <w:color w:val="54555A"/>
        </w:rPr>
        <w:t>the</w:t>
      </w:r>
      <w:r>
        <w:rPr>
          <w:color w:val="54555A"/>
          <w:spacing w:val="-2"/>
        </w:rPr>
        <w:t> </w:t>
      </w:r>
      <w:r>
        <w:rPr>
          <w:color w:val="54555A"/>
        </w:rPr>
        <w:t>relief</w:t>
      </w:r>
      <w:r>
        <w:rPr>
          <w:color w:val="54555A"/>
          <w:spacing w:val="-2"/>
        </w:rPr>
        <w:t> </w:t>
      </w:r>
      <w:r>
        <w:rPr>
          <w:color w:val="54555A"/>
        </w:rPr>
        <w:t>and</w:t>
      </w:r>
      <w:r>
        <w:rPr>
          <w:color w:val="54555A"/>
          <w:spacing w:val="-2"/>
        </w:rPr>
        <w:t> </w:t>
      </w:r>
      <w:r>
        <w:rPr>
          <w:color w:val="54555A"/>
        </w:rPr>
        <w:t>long-term recovery of those affected by these severe storms, and other communities</w:t>
      </w:r>
      <w:r>
        <w:rPr>
          <w:color w:val="54555A"/>
          <w:spacing w:val="-4"/>
        </w:rPr>
        <w:t> </w:t>
      </w:r>
      <w:r>
        <w:rPr>
          <w:color w:val="54555A"/>
        </w:rPr>
        <w:t>that</w:t>
      </w:r>
      <w:r>
        <w:rPr>
          <w:color w:val="54555A"/>
          <w:spacing w:val="-4"/>
        </w:rPr>
        <w:t> </w:t>
      </w:r>
      <w:r>
        <w:rPr>
          <w:color w:val="54555A"/>
        </w:rPr>
        <w:t>have</w:t>
      </w:r>
      <w:r>
        <w:rPr>
          <w:color w:val="54555A"/>
          <w:spacing w:val="-4"/>
        </w:rPr>
        <w:t> </w:t>
      </w:r>
      <w:r>
        <w:rPr>
          <w:color w:val="54555A"/>
        </w:rPr>
        <w:t>experienced</w:t>
      </w:r>
      <w:r>
        <w:rPr>
          <w:color w:val="54555A"/>
          <w:spacing w:val="-4"/>
        </w:rPr>
        <w:t> </w:t>
      </w:r>
      <w:r>
        <w:rPr>
          <w:color w:val="54555A"/>
        </w:rPr>
        <w:t>similar</w:t>
      </w:r>
      <w:r>
        <w:rPr>
          <w:color w:val="54555A"/>
          <w:spacing w:val="-6"/>
        </w:rPr>
        <w:t> </w:t>
      </w:r>
      <w:r>
        <w:rPr>
          <w:color w:val="54555A"/>
        </w:rPr>
        <w:t>events</w:t>
      </w:r>
      <w:r>
        <w:rPr>
          <w:color w:val="54555A"/>
          <w:spacing w:val="-5"/>
        </w:rPr>
        <w:t> </w:t>
      </w:r>
      <w:r>
        <w:rPr>
          <w:color w:val="54555A"/>
        </w:rPr>
        <w:t>across</w:t>
      </w:r>
      <w:r>
        <w:rPr>
          <w:color w:val="54555A"/>
          <w:spacing w:val="-4"/>
        </w:rPr>
        <w:t> </w:t>
      </w:r>
      <w:r>
        <w:rPr>
          <w:color w:val="54555A"/>
        </w:rPr>
        <w:t>the</w:t>
      </w:r>
      <w:r>
        <w:rPr>
          <w:color w:val="54555A"/>
          <w:spacing w:val="-5"/>
        </w:rPr>
        <w:t> </w:t>
      </w:r>
      <w:r>
        <w:rPr>
          <w:color w:val="54555A"/>
        </w:rPr>
        <w:t>US,</w:t>
      </w:r>
      <w:r>
        <w:rPr>
          <w:color w:val="54555A"/>
          <w:spacing w:val="-2"/>
        </w:rPr>
        <w:t> </w:t>
      </w:r>
      <w:r>
        <w:rPr>
          <w:color w:val="54555A"/>
        </w:rPr>
        <w:t>go</w:t>
      </w:r>
      <w:r>
        <w:rPr>
          <w:color w:val="54555A"/>
          <w:spacing w:val="-4"/>
        </w:rPr>
        <w:t> </w:t>
      </w:r>
      <w:r>
        <w:rPr>
          <w:color w:val="54555A"/>
        </w:rPr>
        <w:t>to: </w:t>
      </w:r>
      <w:r>
        <w:rPr>
          <w:color w:val="54555A"/>
          <w:spacing w:val="-2"/>
        </w:rPr>
        <w:t>https://support.ucc.org/global-HOPE</w:t>
      </w:r>
    </w:p>
    <w:p>
      <w:pPr>
        <w:pStyle w:val="BodyText"/>
        <w:spacing w:before="123"/>
      </w:pPr>
      <w:r>
        <w:rPr/>
        <w:t>To</w:t>
      </w:r>
      <w:r>
        <w:rPr>
          <w:spacing w:val="-3"/>
        </w:rPr>
        <w:t> </w:t>
      </w:r>
      <w:r>
        <w:rPr/>
        <w:t>learn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UCC</w:t>
      </w:r>
      <w:r>
        <w:rPr>
          <w:spacing w:val="-2"/>
        </w:rPr>
        <w:t> </w:t>
      </w:r>
      <w:r>
        <w:rPr/>
        <w:t>Disaster</w:t>
      </w:r>
      <w:r>
        <w:rPr>
          <w:spacing w:val="-1"/>
        </w:rPr>
        <w:t> </w:t>
      </w:r>
      <w:r>
        <w:rPr/>
        <w:t>Ministries, go</w:t>
      </w:r>
      <w:r>
        <w:rPr>
          <w:spacing w:val="-2"/>
        </w:rPr>
        <w:t> </w:t>
      </w:r>
      <w:r>
        <w:rPr/>
        <w:t>to: </w:t>
      </w:r>
      <w:hyperlink r:id="rId6">
        <w:r>
          <w:rPr>
            <w:spacing w:val="-2"/>
          </w:rPr>
          <w:t>ucc.org/disaster.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1280160</wp:posOffset>
                </wp:positionH>
                <wp:positionV relativeFrom="paragraph">
                  <wp:posOffset>210281</wp:posOffset>
                </wp:positionV>
                <wp:extent cx="2326640" cy="762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2664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664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2326640" h="76200">
                              <a:moveTo>
                                <a:pt x="2250440" y="0"/>
                              </a:moveTo>
                              <a:lnTo>
                                <a:pt x="2250440" y="76200"/>
                              </a:lnTo>
                              <a:lnTo>
                                <a:pt x="2301240" y="50800"/>
                              </a:lnTo>
                              <a:lnTo>
                                <a:pt x="2263140" y="50800"/>
                              </a:lnTo>
                              <a:lnTo>
                                <a:pt x="2263140" y="25400"/>
                              </a:lnTo>
                              <a:lnTo>
                                <a:pt x="2301240" y="25400"/>
                              </a:lnTo>
                              <a:lnTo>
                                <a:pt x="2250440" y="0"/>
                              </a:lnTo>
                              <a:close/>
                            </a:path>
                            <a:path w="232664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2326640" h="76200">
                              <a:moveTo>
                                <a:pt x="2250440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2250440" y="50800"/>
                              </a:lnTo>
                              <a:lnTo>
                                <a:pt x="2250440" y="25400"/>
                              </a:lnTo>
                              <a:close/>
                            </a:path>
                            <a:path w="2326640" h="76200">
                              <a:moveTo>
                                <a:pt x="2301240" y="25400"/>
                              </a:moveTo>
                              <a:lnTo>
                                <a:pt x="2263140" y="25400"/>
                              </a:lnTo>
                              <a:lnTo>
                                <a:pt x="2263140" y="50800"/>
                              </a:lnTo>
                              <a:lnTo>
                                <a:pt x="2301240" y="50800"/>
                              </a:lnTo>
                              <a:lnTo>
                                <a:pt x="2326640" y="38100"/>
                              </a:lnTo>
                              <a:lnTo>
                                <a:pt x="230124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800003pt;margin-top:16.557621pt;width:183.2pt;height:6pt;mso-position-horizontal-relative:page;mso-position-vertical-relative:paragraph;z-index:-15728640;mso-wrap-distance-left:0;mso-wrap-distance-right:0" id="docshape1" coordorigin="2016,331" coordsize="3664,120" path="m2136,331l2016,391,2136,451,2136,411,2116,411,2116,371,2136,371,2136,331xm5560,331l5560,451,5640,411,5580,411,5580,371,5640,371,5560,331xm2136,371l2116,371,2116,411,2136,411,2136,371xm5560,371l2136,371,2136,411,5560,411,5560,371xm5640,371l5580,371,5580,411,5640,411,5680,391,5640,3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64"/>
        <w:ind w:left="0"/>
      </w:pPr>
    </w:p>
    <w:p>
      <w:pPr>
        <w:pStyle w:val="Heading1"/>
        <w:ind w:left="784"/>
      </w:pPr>
      <w:r>
        <w:rPr/>
        <w:t>Check</w:t>
      </w:r>
      <w:r>
        <w:rPr>
          <w:spacing w:val="-6"/>
        </w:rPr>
        <w:t> </w:t>
      </w:r>
      <w:r>
        <w:rPr/>
        <w:t>next</w:t>
      </w:r>
      <w:r>
        <w:rPr>
          <w:spacing w:val="-5"/>
        </w:rPr>
        <w:t> </w:t>
      </w:r>
      <w:r>
        <w:rPr/>
        <w:t>week’s</w:t>
      </w:r>
      <w:r>
        <w:rPr>
          <w:spacing w:val="-6"/>
        </w:rPr>
        <w:t> </w:t>
      </w:r>
      <w:r>
        <w:rPr/>
        <w:t>Communitas</w:t>
      </w:r>
      <w:r>
        <w:rPr>
          <w:spacing w:val="-5"/>
        </w:rPr>
        <w:t> </w:t>
      </w:r>
      <w:r>
        <w:rPr>
          <w:spacing w:val="-4"/>
        </w:rPr>
        <w:t>for….</w:t>
      </w:r>
    </w:p>
    <w:p>
      <w:pPr>
        <w:pStyle w:val="BodyText"/>
        <w:spacing w:before="4"/>
        <w:ind w:left="0"/>
        <w:rPr>
          <w:b/>
          <w:sz w:val="28"/>
        </w:rPr>
      </w:pPr>
    </w:p>
    <w:p>
      <w:pPr>
        <w:pStyle w:val="BodyText"/>
        <w:spacing w:line="285" w:lineRule="auto"/>
        <w:ind w:left="1546" w:hanging="106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3519396</wp:posOffset>
            </wp:positionH>
            <wp:positionV relativeFrom="paragraph">
              <wp:posOffset>283363</wp:posOffset>
            </wp:positionV>
            <wp:extent cx="700414" cy="50563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14" cy="505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...a</w:t>
      </w:r>
      <w:r>
        <w:rPr>
          <w:spacing w:val="-3"/>
        </w:rPr>
        <w:t> </w:t>
      </w:r>
      <w:r>
        <w:rPr/>
        <w:t>re-cap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2025</w:t>
      </w:r>
      <w:r>
        <w:rPr>
          <w:spacing w:val="-5"/>
        </w:rPr>
        <w:t> </w:t>
      </w:r>
      <w:r>
        <w:rPr/>
        <w:t>PSEC</w:t>
      </w:r>
      <w:r>
        <w:rPr>
          <w:spacing w:val="-4"/>
        </w:rPr>
        <w:t> </w:t>
      </w:r>
      <w:r>
        <w:rPr/>
        <w:t>Spring</w:t>
      </w:r>
      <w:r>
        <w:rPr>
          <w:spacing w:val="-3"/>
        </w:rPr>
        <w:t> </w:t>
      </w:r>
      <w:r>
        <w:rPr/>
        <w:t>Meeting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took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/>
        <w:t>on Saturday, May 31st!</w:t>
      </w:r>
    </w:p>
    <w:p>
      <w:pPr>
        <w:pStyle w:val="Heading1"/>
        <w:spacing w:line="324" w:lineRule="auto" w:before="44"/>
        <w:ind w:left="780" w:right="0" w:hanging="694"/>
        <w:jc w:val="left"/>
      </w:pPr>
      <w:r>
        <w:rPr>
          <w:b w:val="0"/>
        </w:rPr>
        <w:br w:type="column"/>
      </w:r>
      <w:r>
        <w:rPr/>
        <w:t>300th</w:t>
      </w:r>
      <w:r>
        <w:rPr>
          <w:spacing w:val="-11"/>
        </w:rPr>
        <w:t> </w:t>
      </w:r>
      <w:r>
        <w:rPr/>
        <w:t>Anniversary</w:t>
      </w:r>
      <w:r>
        <w:rPr>
          <w:spacing w:val="-11"/>
        </w:rPr>
        <w:t> </w:t>
      </w:r>
      <w:r>
        <w:rPr/>
        <w:t>Celebrations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0"/>
        </w:rPr>
        <w:t> </w:t>
      </w:r>
      <w:r>
        <w:rPr/>
        <w:t>Communion in the German Reformed Church in America</w:t>
      </w:r>
    </w:p>
    <w:p>
      <w:pPr>
        <w:pStyle w:val="BodyText"/>
        <w:spacing w:before="4"/>
        <w:ind w:left="0"/>
        <w:rPr>
          <w:b/>
          <w:sz w:val="28"/>
        </w:rPr>
      </w:pPr>
    </w:p>
    <w:p>
      <w:pPr>
        <w:pStyle w:val="BodyText"/>
        <w:ind w:right="218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8257540</wp:posOffset>
            </wp:positionH>
            <wp:positionV relativeFrom="paragraph">
              <wp:posOffset>84936</wp:posOffset>
            </wp:positionV>
            <wp:extent cx="1217189" cy="113138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189" cy="113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-6"/>
        </w:rPr>
        <w:t> </w:t>
      </w:r>
      <w:r>
        <w:rPr/>
        <w:t>year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celebrate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300th</w:t>
      </w:r>
      <w:r>
        <w:rPr>
          <w:spacing w:val="-7"/>
        </w:rPr>
        <w:t> </w:t>
      </w:r>
      <w:r>
        <w:rPr/>
        <w:t>Anniversary of the first Communion in</w:t>
      </w:r>
      <w:r>
        <w:rPr>
          <w:spacing w:val="-1"/>
        </w:rPr>
        <w:t> </w:t>
      </w:r>
      <w:r>
        <w:rPr/>
        <w:t>the German</w:t>
      </w:r>
      <w:r>
        <w:rPr>
          <w:spacing w:val="-1"/>
        </w:rPr>
        <w:t> </w:t>
      </w:r>
      <w:r>
        <w:rPr/>
        <w:t>Reformed Church in the United States. This began with the first communion at Falkner Swamp, Oct. 15,</w:t>
      </w:r>
    </w:p>
    <w:p>
      <w:pPr>
        <w:pStyle w:val="BodyText"/>
        <w:ind w:right="2189"/>
      </w:pPr>
      <w:r>
        <w:rPr/>
        <w:t>1725.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celebration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7"/>
        </w:rPr>
        <w:t> </w:t>
      </w:r>
      <w:r>
        <w:rPr/>
        <w:t>immigrant</w:t>
      </w:r>
      <w:r>
        <w:rPr>
          <w:spacing w:val="-6"/>
        </w:rPr>
        <w:t> </w:t>
      </w:r>
      <w:r>
        <w:rPr/>
        <w:t>heritage is particularly meaningful and instructive given</w:t>
      </w:r>
    </w:p>
    <w:p>
      <w:pPr>
        <w:pStyle w:val="BodyText"/>
        <w:spacing w:before="1"/>
      </w:pPr>
      <w:r>
        <w:rPr/>
        <w:t>the</w:t>
      </w:r>
      <w:r>
        <w:rPr>
          <w:spacing w:val="-6"/>
        </w:rPr>
        <w:t> </w:t>
      </w:r>
      <w:r>
        <w:rPr/>
        <w:t>current</w:t>
      </w:r>
      <w:r>
        <w:rPr>
          <w:spacing w:val="-7"/>
        </w:rPr>
        <w:t> </w:t>
      </w:r>
      <w:r>
        <w:rPr/>
        <w:t>conversations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>
          <w:spacing w:val="-2"/>
        </w:rPr>
        <w:t>immigration</w:t>
      </w:r>
    </w:p>
    <w:p>
      <w:pPr>
        <w:pStyle w:val="BodyText"/>
        <w:spacing w:before="2"/>
      </w:pPr>
      <w:r>
        <w:rPr/>
        <w:t>happening</w:t>
      </w:r>
      <w:r>
        <w:rPr>
          <w:spacing w:val="-4"/>
        </w:rPr>
        <w:t> </w:t>
      </w:r>
      <w:r>
        <w:rPr/>
        <w:t>around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nation.</w:t>
      </w:r>
    </w:p>
    <w:p>
      <w:pPr>
        <w:pStyle w:val="BodyText"/>
        <w:spacing w:before="117"/>
      </w:pPr>
      <w:r>
        <w:rPr/>
        <w:t>To</w:t>
      </w:r>
      <w:r>
        <w:rPr>
          <w:spacing w:val="-5"/>
        </w:rPr>
        <w:t> </w:t>
      </w:r>
      <w:r>
        <w:rPr/>
        <w:t>celebrate,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series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events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worship</w:t>
      </w:r>
      <w:r>
        <w:rPr>
          <w:spacing w:val="-6"/>
        </w:rPr>
        <w:t> </w:t>
      </w:r>
      <w:r>
        <w:rPr/>
        <w:t>celebrations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planned, including (among other things) quarterly presentations of German</w:t>
      </w:r>
    </w:p>
    <w:p>
      <w:pPr>
        <w:pStyle w:val="BodyText"/>
        <w:spacing w:before="1"/>
      </w:pPr>
      <w:r>
        <w:rPr/>
        <w:t>Reformed</w:t>
      </w:r>
      <w:r>
        <w:rPr>
          <w:spacing w:val="-5"/>
        </w:rPr>
        <w:t> </w:t>
      </w:r>
      <w:r>
        <w:rPr/>
        <w:t>History,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liturgy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congregations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share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morning</w:t>
      </w:r>
      <w:r>
        <w:rPr>
          <w:spacing w:val="-4"/>
        </w:rPr>
        <w:t> </w:t>
      </w:r>
      <w:r>
        <w:rPr/>
        <w:t>of Sunday, Oct. 12 and a Festival of Celebration on Wednesday, Oct. 15.</w:t>
      </w:r>
    </w:p>
    <w:p>
      <w:pPr>
        <w:pStyle w:val="BodyText"/>
        <w:spacing w:before="119"/>
      </w:pPr>
      <w:r>
        <w:rPr/>
        <w:t>Registration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open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spacing w:val="-6"/>
        </w:rPr>
        <w:t> </w:t>
      </w:r>
      <w:r>
        <w:rPr/>
        <w:t>free</w:t>
      </w:r>
      <w:r>
        <w:rPr>
          <w:spacing w:val="-4"/>
        </w:rPr>
        <w:t> </w:t>
      </w:r>
      <w:r>
        <w:rPr/>
        <w:t>remaining</w:t>
      </w:r>
      <w:r>
        <w:rPr>
          <w:spacing w:val="-4"/>
        </w:rPr>
        <w:t> </w:t>
      </w:r>
      <w:r>
        <w:rPr/>
        <w:t>Historic</w:t>
      </w:r>
      <w:r>
        <w:rPr>
          <w:spacing w:val="-4"/>
        </w:rPr>
        <w:t> </w:t>
      </w:r>
      <w:r>
        <w:rPr/>
        <w:t>ONLINE Presentations noted below.</w:t>
      </w:r>
    </w:p>
    <w:p>
      <w:pPr>
        <w:pStyle w:val="BodyText"/>
        <w:spacing w:before="121"/>
        <w:ind w:left="537"/>
      </w:pPr>
      <w:r>
        <w:rPr/>
        <w:t>June</w:t>
      </w:r>
      <w:r>
        <w:rPr>
          <w:spacing w:val="-2"/>
        </w:rPr>
        <w:t> </w:t>
      </w:r>
      <w:r>
        <w:rPr/>
        <w:t>24: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Living</w:t>
      </w:r>
      <w:r>
        <w:rPr>
          <w:spacing w:val="-4"/>
        </w:rPr>
        <w:t> </w:t>
      </w:r>
      <w:r>
        <w:rPr/>
        <w:t>Theology:</w:t>
      </w:r>
      <w:r>
        <w:rPr>
          <w:spacing w:val="-2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Reformed</w:t>
      </w:r>
    </w:p>
    <w:p>
      <w:pPr>
        <w:pStyle w:val="BodyText"/>
        <w:spacing w:before="1"/>
        <w:ind w:left="777"/>
      </w:pPr>
      <w:r>
        <w:rPr/>
        <w:t>tradition</w:t>
      </w:r>
      <w:r>
        <w:rPr>
          <w:spacing w:val="-6"/>
        </w:rPr>
        <w:t> </w:t>
      </w:r>
      <w:r>
        <w:rPr/>
        <w:t>(Rev.</w:t>
      </w:r>
      <w:r>
        <w:rPr>
          <w:spacing w:val="-5"/>
        </w:rPr>
        <w:t> </w:t>
      </w:r>
      <w:r>
        <w:rPr/>
        <w:t>Dr.</w:t>
      </w:r>
      <w:r>
        <w:rPr>
          <w:spacing w:val="-5"/>
        </w:rPr>
        <w:t> </w:t>
      </w:r>
      <w:r>
        <w:rPr/>
        <w:t>Lee</w:t>
      </w:r>
      <w:r>
        <w:rPr>
          <w:spacing w:val="-7"/>
        </w:rPr>
        <w:t> </w:t>
      </w:r>
      <w:r>
        <w:rPr>
          <w:spacing w:val="-2"/>
        </w:rPr>
        <w:t>Barrett)</w:t>
      </w:r>
    </w:p>
    <w:p>
      <w:pPr>
        <w:pStyle w:val="BodyText"/>
        <w:spacing w:before="120"/>
        <w:ind w:left="777" w:hanging="240"/>
      </w:pPr>
      <w:r>
        <w:rPr/>
        <w:t>September 25: United and Uniting: How the UCC Makes Room for German</w:t>
      </w:r>
      <w:r>
        <w:rPr>
          <w:spacing w:val="-5"/>
        </w:rPr>
        <w:t> </w:t>
      </w:r>
      <w:r>
        <w:rPr/>
        <w:t>Reformed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Armenian</w:t>
      </w:r>
      <w:r>
        <w:rPr>
          <w:spacing w:val="-7"/>
        </w:rPr>
        <w:t> </w:t>
      </w:r>
      <w:r>
        <w:rPr/>
        <w:t>Evangelical</w:t>
      </w:r>
      <w:r>
        <w:rPr>
          <w:spacing w:val="-5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(Rev.</w:t>
      </w:r>
      <w:r>
        <w:rPr>
          <w:spacing w:val="-5"/>
        </w:rPr>
        <w:t> </w:t>
      </w:r>
      <w:r>
        <w:rPr/>
        <w:t>Dr. Heather Ohaneson)</w:t>
      </w:r>
    </w:p>
    <w:p>
      <w:pPr>
        <w:pStyle w:val="BodyText"/>
        <w:spacing w:before="119"/>
        <w:ind w:left="777" w:right="181" w:hanging="240"/>
      </w:pPr>
      <w:r>
        <w:rPr/>
        <w:t>October</w:t>
      </w:r>
      <w:r>
        <w:rPr>
          <w:spacing w:val="-5"/>
        </w:rPr>
        <w:t> </w:t>
      </w:r>
      <w:r>
        <w:rPr/>
        <w:t>28: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Lasting</w:t>
      </w:r>
      <w:r>
        <w:rPr>
          <w:spacing w:val="-7"/>
        </w:rPr>
        <w:t> </w:t>
      </w:r>
      <w:r>
        <w:rPr/>
        <w:t>Legacy:</w:t>
      </w:r>
      <w:r>
        <w:rPr>
          <w:spacing w:val="-5"/>
        </w:rPr>
        <w:t> </w:t>
      </w:r>
      <w:r>
        <w:rPr/>
        <w:t>Gifts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Reformed</w:t>
      </w:r>
      <w:r>
        <w:rPr>
          <w:spacing w:val="-5"/>
        </w:rPr>
        <w:t> </w:t>
      </w:r>
      <w:r>
        <w:rPr/>
        <w:t>Tradition</w:t>
      </w:r>
      <w:r>
        <w:rPr>
          <w:spacing w:val="-5"/>
        </w:rPr>
        <w:t> </w:t>
      </w:r>
      <w:r>
        <w:rPr/>
        <w:t>to the emerging church (Dr. Randall Zachman)</w:t>
      </w:r>
    </w:p>
    <w:p>
      <w:pPr>
        <w:pStyle w:val="BodyText"/>
        <w:spacing w:before="121"/>
      </w:pPr>
      <w:r>
        <w:rPr/>
        <w:t>For free registrations and information on all the events, visit the </w:t>
      </w:r>
      <w:hyperlink r:id="rId9">
        <w:r>
          <w:rPr>
            <w:b/>
          </w:rPr>
          <w:t>300th</w:t>
        </w:r>
      </w:hyperlink>
      <w:r>
        <w:rPr>
          <w:b/>
        </w:rPr>
        <w:t> </w:t>
      </w:r>
      <w:hyperlink r:id="rId9">
        <w:r>
          <w:rPr>
            <w:b/>
          </w:rPr>
          <w:t>Anniversary</w:t>
        </w:r>
        <w:r>
          <w:rPr>
            <w:b/>
            <w:spacing w:val="-5"/>
          </w:rPr>
          <w:t> </w:t>
        </w:r>
        <w:r>
          <w:rPr>
            <w:b/>
          </w:rPr>
          <w:t>Celebrations</w:t>
        </w:r>
        <w:r>
          <w:rPr>
            <w:b/>
            <w:spacing w:val="-4"/>
          </w:rPr>
          <w:t> </w:t>
        </w:r>
        <w:r>
          <w:rPr>
            <w:b/>
          </w:rPr>
          <w:t>page</w:t>
        </w:r>
      </w:hyperlink>
      <w:r>
        <w:rPr>
          <w:b/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website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information.</w:t>
      </w:r>
      <w:r>
        <w:rPr>
          <w:spacing w:val="40"/>
        </w:rPr>
        <w:t> </w:t>
      </w:r>
      <w:r>
        <w:rPr/>
        <w:t>Do this by going to psec.org and clicking on the 300th Anniversary Celebrations slider at the top of the home page.</w:t>
      </w:r>
    </w:p>
    <w:p>
      <w:pPr>
        <w:pStyle w:val="BodyText"/>
        <w:spacing w:before="268"/>
        <w:ind w:right="181"/>
      </w:pP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recap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Historic</w:t>
      </w:r>
      <w:r>
        <w:rPr>
          <w:spacing w:val="-4"/>
        </w:rPr>
        <w:t> </w:t>
      </w:r>
      <w:r>
        <w:rPr/>
        <w:t>Presentation: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Immigration</w:t>
      </w:r>
      <w:r>
        <w:rPr>
          <w:spacing w:val="-5"/>
        </w:rPr>
        <w:t> </w:t>
      </w:r>
      <w:r>
        <w:rPr/>
        <w:t>Story:</w:t>
      </w:r>
      <w:r>
        <w:rPr>
          <w:spacing w:val="-6"/>
        </w:rPr>
        <w:t> </w:t>
      </w:r>
      <w:r>
        <w:rPr/>
        <w:t>How</w:t>
      </w:r>
      <w:r>
        <w:rPr>
          <w:spacing w:val="-4"/>
        </w:rPr>
        <w:t> </w:t>
      </w:r>
      <w:r>
        <w:rPr/>
        <w:t>we got to where we are w/ Rev. Rick Taylor, go to the same 300th</w:t>
      </w:r>
    </w:p>
    <w:p>
      <w:pPr>
        <w:pStyle w:val="BodyText"/>
        <w:spacing w:before="3"/>
      </w:pPr>
      <w:r>
        <w:rPr/>
        <w:t>Anniversary</w:t>
      </w:r>
      <w:r>
        <w:rPr>
          <w:spacing w:val="-4"/>
        </w:rPr>
        <w:t> </w:t>
      </w:r>
      <w:r>
        <w:rPr/>
        <w:t>page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point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transcript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presentation!</w:t>
      </w:r>
    </w:p>
    <w:sectPr>
      <w:type w:val="continuous"/>
      <w:pgSz w:w="15840" w:h="12240" w:orient="landscape"/>
      <w:pgMar w:top="520" w:bottom="280" w:left="720" w:right="720"/>
      <w:cols w:num="2" w:equalWidth="0">
        <w:col w:w="6597" w:space="1144"/>
        <w:col w:w="6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5" w:right="754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yqw8o48ab.cc.rs6.net/tn.jsp?f=001TWXsCcI0TRiswFsTE9K-8Q7wPMZpZQ36iSGV8hmueTiNfY4lpLjdO9Qort3CraX_1QGDLO20ISY7_o1UV73qRMcGcG7hOZMsczUMpPcJrdhWpp75NlJY8a0P-oC3t-ZRex8Ja8xXeLNWTz-r8Ol7fvBECmwRA6_e&amp;c=2w999sxooPL2OemI-PXIp4nc8bGZpTH1jgrGsVJ4SyJW5C2uPxa7Tw%3D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yqw8o48ab.cc.rs6.net/tn.jsp?f=001d4G1L9Jjn8h4n-qeurEPx_8di_KvFNp3u-wk8qleH2EwSHp7QwA2jAQnYRRQlbULbT5qMHzbpFUTSoTc6ZEafDzcagmijC8s154D-K0wVWAXBHrdF54J5drYGW2ayR49y1l8XEhr7g_S5urcppO6mn9Rxz6lZy_IHLE4xs8LoN75NOGFaqcdONfqIpGIJSNxUOAySu8ofjqvZBl-cw1_rs4G7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2025-05-30T16:55:08Z</dcterms:created>
  <dcterms:modified xsi:type="dcterms:W3CDTF">2025-05-30T16:55:08Z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Publisher for Microsoft 365</vt:lpwstr>
  </property>
</Properties>
</file>