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
        <w:rPr>
          <w:rFonts w:ascii="Times New Roman"/>
          <w:sz w:val="28"/>
        </w:rPr>
      </w:pPr>
    </w:p>
    <w:p>
      <w:pPr>
        <w:pStyle w:val="Heading1"/>
        <w:spacing w:before="0"/>
        <w:ind w:left="9273"/>
      </w:pPr>
      <w:r>
        <w:rPr/>
        <w:drawing>
          <wp:anchor distT="0" distB="0" distL="0" distR="0" allowOverlap="1" layoutInCell="1" locked="0" behindDoc="1" simplePos="0" relativeHeight="487549440">
            <wp:simplePos x="0" y="0"/>
            <wp:positionH relativeFrom="page">
              <wp:posOffset>342900</wp:posOffset>
            </wp:positionH>
            <wp:positionV relativeFrom="paragraph">
              <wp:posOffset>-211183</wp:posOffset>
            </wp:positionV>
            <wp:extent cx="4346448" cy="9235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46448" cy="923544"/>
                    </a:xfrm>
                    <a:prstGeom prst="rect">
                      <a:avLst/>
                    </a:prstGeom>
                  </pic:spPr>
                </pic:pic>
              </a:graphicData>
            </a:graphic>
          </wp:anchor>
        </w:drawing>
      </w:r>
      <w:r>
        <w:rPr/>
        <w:t>Grow</w:t>
      </w:r>
      <w:r>
        <w:rPr>
          <w:spacing w:val="-15"/>
        </w:rPr>
        <w:t> </w:t>
      </w:r>
      <w:r>
        <w:rPr/>
        <w:t>Your</w:t>
      </w:r>
      <w:r>
        <w:rPr>
          <w:spacing w:val="-13"/>
        </w:rPr>
        <w:t> </w:t>
      </w:r>
      <w:r>
        <w:rPr/>
        <w:t>Church</w:t>
      </w:r>
      <w:r>
        <w:rPr>
          <w:spacing w:val="-12"/>
        </w:rPr>
        <w:t> </w:t>
      </w:r>
      <w:r>
        <w:rPr/>
        <w:t>Board</w:t>
      </w:r>
      <w:r>
        <w:rPr>
          <w:spacing w:val="-12"/>
        </w:rPr>
        <w:t> </w:t>
      </w:r>
      <w:r>
        <w:rPr>
          <w:spacing w:val="-4"/>
        </w:rPr>
        <w:t>Game</w:t>
      </w:r>
    </w:p>
    <w:p>
      <w:pPr>
        <w:pStyle w:val="BodyText"/>
        <w:spacing w:before="172"/>
        <w:ind w:left="7883"/>
      </w:pPr>
      <w:r>
        <w:rPr/>
        <w:t>Roll</w:t>
      </w:r>
      <w:r>
        <w:rPr>
          <w:spacing w:val="-1"/>
        </w:rPr>
        <w:t> </w:t>
      </w:r>
      <w:r>
        <w:rPr/>
        <w:t>the</w:t>
      </w:r>
      <w:r>
        <w:rPr>
          <w:spacing w:val="-1"/>
        </w:rPr>
        <w:t> </w:t>
      </w:r>
      <w:r>
        <w:rPr/>
        <w:t>dice</w:t>
      </w:r>
      <w:r>
        <w:rPr>
          <w:spacing w:val="-3"/>
        </w:rPr>
        <w:t> </w:t>
      </w:r>
      <w:r>
        <w:rPr/>
        <w:t>and</w:t>
      </w:r>
      <w:r>
        <w:rPr>
          <w:spacing w:val="-2"/>
        </w:rPr>
        <w:t> </w:t>
      </w:r>
      <w:r>
        <w:rPr/>
        <w:t>move</w:t>
      </w:r>
      <w:r>
        <w:rPr>
          <w:spacing w:val="-2"/>
        </w:rPr>
        <w:t> </w:t>
      </w:r>
      <w:r>
        <w:rPr/>
        <w:t>about</w:t>
      </w:r>
      <w:r>
        <w:rPr>
          <w:spacing w:val="-1"/>
        </w:rPr>
        <w:t> </w:t>
      </w:r>
      <w:r>
        <w:rPr/>
        <w:t>a</w:t>
      </w:r>
      <w:r>
        <w:rPr>
          <w:spacing w:val="-2"/>
        </w:rPr>
        <w:t> </w:t>
      </w:r>
      <w:r>
        <w:rPr/>
        <w:t>garden</w:t>
      </w:r>
      <w:r>
        <w:rPr>
          <w:spacing w:val="-3"/>
        </w:rPr>
        <w:t> </w:t>
      </w:r>
      <w:r>
        <w:rPr/>
        <w:t>path</w:t>
      </w:r>
      <w:r>
        <w:rPr>
          <w:spacing w:val="-4"/>
        </w:rPr>
        <w:t> </w:t>
      </w:r>
      <w:r>
        <w:rPr/>
        <w:t>with</w:t>
      </w:r>
      <w:r>
        <w:rPr>
          <w:spacing w:val="-2"/>
        </w:rPr>
        <w:t> </w:t>
      </w:r>
      <w:r>
        <w:rPr/>
        <w:t>your</w:t>
      </w:r>
      <w:r>
        <w:rPr>
          <w:spacing w:val="-1"/>
        </w:rPr>
        <w:t> </w:t>
      </w:r>
      <w:r>
        <w:rPr/>
        <w:t>church</w:t>
      </w:r>
      <w:r>
        <w:rPr>
          <w:spacing w:val="-2"/>
        </w:rPr>
        <w:t> friends!</w:t>
      </w:r>
    </w:p>
    <w:p>
      <w:pPr>
        <w:pStyle w:val="BodyText"/>
        <w:spacing w:before="11"/>
        <w:rPr>
          <w:sz w:val="13"/>
        </w:rPr>
      </w:pPr>
    </w:p>
    <w:p>
      <w:pPr>
        <w:pStyle w:val="BodyText"/>
        <w:spacing w:after="0"/>
        <w:rPr>
          <w:sz w:val="13"/>
        </w:rPr>
        <w:sectPr>
          <w:type w:val="continuous"/>
          <w:pgSz w:w="15840" w:h="12240" w:orient="landscape"/>
          <w:pgMar w:top="520" w:bottom="280" w:left="720" w:right="720"/>
        </w:sectPr>
      </w:pPr>
    </w:p>
    <w:p>
      <w:pPr>
        <w:spacing w:before="64"/>
        <w:ind w:left="661" w:right="0" w:firstLine="0"/>
        <w:jc w:val="left"/>
        <w:rPr>
          <w:sz w:val="18"/>
        </w:rPr>
      </w:pPr>
      <w:r>
        <w:rPr>
          <w:sz w:val="18"/>
        </w:rPr>
        <w:t>June</w:t>
      </w:r>
      <w:r>
        <w:rPr>
          <w:spacing w:val="-2"/>
          <w:sz w:val="18"/>
        </w:rPr>
        <w:t> </w:t>
      </w:r>
      <w:r>
        <w:rPr>
          <w:sz w:val="18"/>
        </w:rPr>
        <w:t>1,</w:t>
      </w:r>
      <w:r>
        <w:rPr>
          <w:spacing w:val="-3"/>
          <w:sz w:val="18"/>
        </w:rPr>
        <w:t> </w:t>
      </w:r>
      <w:r>
        <w:rPr>
          <w:spacing w:val="-4"/>
          <w:sz w:val="18"/>
        </w:rPr>
        <w:t>2025</w:t>
      </w:r>
    </w:p>
    <w:p>
      <w:pPr>
        <w:pStyle w:val="BodyText"/>
        <w:rPr>
          <w:sz w:val="18"/>
        </w:rPr>
      </w:pPr>
    </w:p>
    <w:p>
      <w:pPr>
        <w:pStyle w:val="BodyText"/>
        <w:rPr>
          <w:sz w:val="18"/>
        </w:rPr>
      </w:pPr>
    </w:p>
    <w:p>
      <w:pPr>
        <w:pStyle w:val="BodyText"/>
        <w:spacing w:before="185"/>
        <w:rPr>
          <w:sz w:val="18"/>
        </w:rPr>
      </w:pPr>
    </w:p>
    <w:p>
      <w:pPr>
        <w:pStyle w:val="Heading1"/>
        <w:ind w:left="1456"/>
      </w:pPr>
      <w:r>
        <w:rPr/>
        <w:t>Report</w:t>
      </w:r>
      <w:r>
        <w:rPr>
          <w:spacing w:val="-2"/>
        </w:rPr>
        <w:t> </w:t>
      </w:r>
      <w:r>
        <w:rPr/>
        <w:t>on</w:t>
      </w:r>
      <w:r>
        <w:rPr>
          <w:spacing w:val="-3"/>
        </w:rPr>
        <w:t> </w:t>
      </w:r>
      <w:r>
        <w:rPr/>
        <w:t>the</w:t>
      </w:r>
      <w:r>
        <w:rPr>
          <w:spacing w:val="-4"/>
        </w:rPr>
        <w:t> </w:t>
      </w:r>
      <w:r>
        <w:rPr/>
        <w:t>UCC</w:t>
      </w:r>
      <w:r>
        <w:rPr>
          <w:spacing w:val="-4"/>
        </w:rPr>
        <w:t> </w:t>
      </w:r>
      <w:r>
        <w:rPr/>
        <w:t>Earth</w:t>
      </w:r>
      <w:r>
        <w:rPr>
          <w:spacing w:val="-2"/>
        </w:rPr>
        <w:t> Summit</w:t>
      </w:r>
    </w:p>
    <w:p>
      <w:pPr>
        <w:pStyle w:val="BodyText"/>
        <w:spacing w:before="7"/>
        <w:rPr>
          <w:b/>
          <w:sz w:val="28"/>
        </w:rPr>
      </w:pPr>
    </w:p>
    <w:p>
      <w:pPr>
        <w:pStyle w:val="BodyText"/>
        <w:spacing w:line="268" w:lineRule="exact"/>
        <w:ind w:left="244"/>
      </w:pPr>
      <w:r>
        <w:rPr/>
        <w:t>The</w:t>
      </w:r>
      <w:r>
        <w:rPr>
          <w:spacing w:val="-4"/>
        </w:rPr>
        <w:t> </w:t>
      </w:r>
      <w:r>
        <w:rPr/>
        <w:t>Keynote</w:t>
      </w:r>
      <w:r>
        <w:rPr>
          <w:spacing w:val="-4"/>
        </w:rPr>
        <w:t> </w:t>
      </w:r>
      <w:r>
        <w:rPr/>
        <w:t>Speaker</w:t>
      </w:r>
      <w:r>
        <w:rPr>
          <w:spacing w:val="-1"/>
        </w:rPr>
        <w:t> </w:t>
      </w:r>
      <w:r>
        <w:rPr/>
        <w:t>was</w:t>
      </w:r>
      <w:r>
        <w:rPr>
          <w:spacing w:val="-3"/>
        </w:rPr>
        <w:t> </w:t>
      </w:r>
      <w:r>
        <w:rPr/>
        <w:t>Katharine</w:t>
      </w:r>
      <w:r>
        <w:rPr>
          <w:spacing w:val="-2"/>
        </w:rPr>
        <w:t> </w:t>
      </w:r>
      <w:r>
        <w:rPr/>
        <w:t>Hayhoe</w:t>
      </w:r>
      <w:r>
        <w:rPr>
          <w:spacing w:val="-3"/>
        </w:rPr>
        <w:t> </w:t>
      </w:r>
      <w:r>
        <w:rPr/>
        <w:t>who</w:t>
      </w:r>
      <w:r>
        <w:rPr>
          <w:spacing w:val="-2"/>
        </w:rPr>
        <w:t> </w:t>
      </w:r>
      <w:r>
        <w:rPr/>
        <w:t>delivered</w:t>
      </w:r>
      <w:r>
        <w:rPr>
          <w:spacing w:val="-1"/>
        </w:rPr>
        <w:t> </w:t>
      </w:r>
      <w:r>
        <w:rPr>
          <w:spacing w:val="-2"/>
        </w:rPr>
        <w:t>another</w:t>
      </w:r>
    </w:p>
    <w:p>
      <w:pPr>
        <w:pStyle w:val="BodyText"/>
        <w:ind w:left="244" w:right="453"/>
      </w:pPr>
      <w:r>
        <w:rPr/>
        <w:t>inspiring</w:t>
      </w:r>
      <w:r>
        <w:rPr>
          <w:spacing w:val="-4"/>
        </w:rPr>
        <w:t> </w:t>
      </w:r>
      <w:r>
        <w:rPr/>
        <w:t>address</w:t>
      </w:r>
      <w:r>
        <w:rPr>
          <w:spacing w:val="-5"/>
        </w:rPr>
        <w:t> </w:t>
      </w:r>
      <w:r>
        <w:rPr/>
        <w:t>regarding</w:t>
      </w:r>
      <w:r>
        <w:rPr>
          <w:spacing w:val="-4"/>
        </w:rPr>
        <w:t> </w:t>
      </w:r>
      <w:r>
        <w:rPr/>
        <w:t>caring</w:t>
      </w:r>
      <w:r>
        <w:rPr>
          <w:spacing w:val="-6"/>
        </w:rPr>
        <w:t> </w:t>
      </w:r>
      <w:r>
        <w:rPr/>
        <w:t>for</w:t>
      </w:r>
      <w:r>
        <w:rPr>
          <w:spacing w:val="-5"/>
        </w:rPr>
        <w:t> </w:t>
      </w:r>
      <w:r>
        <w:rPr/>
        <w:t>the</w:t>
      </w:r>
      <w:r>
        <w:rPr>
          <w:spacing w:val="-4"/>
        </w:rPr>
        <w:t> </w:t>
      </w:r>
      <w:r>
        <w:rPr/>
        <w:t>gift</w:t>
      </w:r>
      <w:r>
        <w:rPr>
          <w:spacing w:val="-6"/>
        </w:rPr>
        <w:t> </w:t>
      </w:r>
      <w:r>
        <w:rPr/>
        <w:t>of</w:t>
      </w:r>
      <w:r>
        <w:rPr>
          <w:spacing w:val="-4"/>
        </w:rPr>
        <w:t> </w:t>
      </w:r>
      <w:r>
        <w:rPr/>
        <w:t>our</w:t>
      </w:r>
      <w:r>
        <w:rPr>
          <w:spacing w:val="-4"/>
        </w:rPr>
        <w:t> </w:t>
      </w:r>
      <w:r>
        <w:rPr/>
        <w:t>“Earth Home.”</w:t>
      </w:r>
      <w:r>
        <w:rPr>
          <w:spacing w:val="40"/>
        </w:rPr>
        <w:t> </w:t>
      </w:r>
      <w:r>
        <w:rPr/>
        <w:t>You may hear her address at this link: </w:t>
      </w:r>
      <w:r>
        <w:rPr>
          <w:spacing w:val="-2"/>
        </w:rPr>
        <w:t>https://</w:t>
      </w:r>
      <w:hyperlink r:id="rId6">
        <w:r>
          <w:rPr>
            <w:spacing w:val="-2"/>
          </w:rPr>
          <w:t>www.youtube.com/watch?v=8vaG1j7wLqc</w:t>
        </w:r>
      </w:hyperlink>
    </w:p>
    <w:p>
      <w:pPr>
        <w:pStyle w:val="BodyText"/>
        <w:spacing w:before="120"/>
      </w:pPr>
    </w:p>
    <w:p>
      <w:pPr>
        <w:pStyle w:val="BodyText"/>
        <w:ind w:left="244"/>
      </w:pPr>
      <w:r>
        <w:rPr/>
        <w:t>Katharine</w:t>
      </w:r>
      <w:r>
        <w:rPr>
          <w:spacing w:val="-2"/>
        </w:rPr>
        <w:t> </w:t>
      </w:r>
      <w:r>
        <w:rPr/>
        <w:t>asserts</w:t>
      </w:r>
      <w:r>
        <w:rPr>
          <w:spacing w:val="-3"/>
        </w:rPr>
        <w:t> </w:t>
      </w:r>
      <w:r>
        <w:rPr/>
        <w:t>that</w:t>
      </w:r>
      <w:r>
        <w:rPr>
          <w:spacing w:val="-3"/>
        </w:rPr>
        <w:t> </w:t>
      </w:r>
      <w:r>
        <w:rPr/>
        <w:t>every</w:t>
      </w:r>
      <w:r>
        <w:rPr>
          <w:spacing w:val="-2"/>
        </w:rPr>
        <w:t> </w:t>
      </w:r>
      <w:r>
        <w:rPr/>
        <w:t>day</w:t>
      </w:r>
      <w:r>
        <w:rPr>
          <w:spacing w:val="-1"/>
        </w:rPr>
        <w:t> </w:t>
      </w:r>
      <w:r>
        <w:rPr/>
        <w:t>is</w:t>
      </w:r>
      <w:r>
        <w:rPr>
          <w:spacing w:val="-1"/>
        </w:rPr>
        <w:t> </w:t>
      </w:r>
      <w:r>
        <w:rPr/>
        <w:t>“Earth</w:t>
      </w:r>
      <w:r>
        <w:rPr>
          <w:spacing w:val="-4"/>
        </w:rPr>
        <w:t> </w:t>
      </w:r>
      <w:r>
        <w:rPr/>
        <w:t>Day”</w:t>
      </w:r>
      <w:r>
        <w:rPr>
          <w:spacing w:val="-1"/>
        </w:rPr>
        <w:t> </w:t>
      </w:r>
      <w:r>
        <w:rPr/>
        <w:t>as</w:t>
      </w:r>
      <w:r>
        <w:rPr>
          <w:spacing w:val="-2"/>
        </w:rPr>
        <w:t> </w:t>
      </w:r>
      <w:r>
        <w:rPr/>
        <w:t>we</w:t>
      </w:r>
      <w:r>
        <w:rPr>
          <w:spacing w:val="-3"/>
        </w:rPr>
        <w:t> </w:t>
      </w:r>
      <w:r>
        <w:rPr/>
        <w:t>are</w:t>
      </w:r>
      <w:r>
        <w:rPr>
          <w:spacing w:val="-2"/>
        </w:rPr>
        <w:t> </w:t>
      </w:r>
      <w:r>
        <w:rPr/>
        <w:t>called</w:t>
      </w:r>
      <w:r>
        <w:rPr>
          <w:spacing w:val="-1"/>
        </w:rPr>
        <w:t> </w:t>
      </w:r>
      <w:r>
        <w:rPr>
          <w:spacing w:val="-5"/>
        </w:rPr>
        <w:t>to</w:t>
      </w:r>
    </w:p>
    <w:p>
      <w:pPr>
        <w:pStyle w:val="BodyText"/>
        <w:spacing w:before="2"/>
        <w:ind w:left="244"/>
      </w:pPr>
      <w:r>
        <w:rPr/>
        <w:t>protect</w:t>
      </w:r>
      <w:r>
        <w:rPr>
          <w:spacing w:val="-3"/>
        </w:rPr>
        <w:t> </w:t>
      </w:r>
      <w:r>
        <w:rPr/>
        <w:t>and</w:t>
      </w:r>
      <w:r>
        <w:rPr>
          <w:spacing w:val="-3"/>
        </w:rPr>
        <w:t> </w:t>
      </w:r>
      <w:r>
        <w:rPr/>
        <w:t>care</w:t>
      </w:r>
      <w:r>
        <w:rPr>
          <w:spacing w:val="-3"/>
        </w:rPr>
        <w:t> </w:t>
      </w:r>
      <w:r>
        <w:rPr/>
        <w:t>for</w:t>
      </w:r>
      <w:r>
        <w:rPr>
          <w:spacing w:val="-4"/>
        </w:rPr>
        <w:t> </w:t>
      </w:r>
      <w:r>
        <w:rPr/>
        <w:t>this</w:t>
      </w:r>
      <w:r>
        <w:rPr>
          <w:spacing w:val="-4"/>
        </w:rPr>
        <w:t> </w:t>
      </w:r>
      <w:r>
        <w:rPr/>
        <w:t>unique</w:t>
      </w:r>
      <w:r>
        <w:rPr>
          <w:spacing w:val="-3"/>
        </w:rPr>
        <w:t> </w:t>
      </w:r>
      <w:r>
        <w:rPr/>
        <w:t>gift</w:t>
      </w:r>
      <w:r>
        <w:rPr>
          <w:spacing w:val="-3"/>
        </w:rPr>
        <w:t> </w:t>
      </w:r>
      <w:r>
        <w:rPr/>
        <w:t>God</w:t>
      </w:r>
      <w:r>
        <w:rPr>
          <w:spacing w:val="-3"/>
        </w:rPr>
        <w:t> </w:t>
      </w:r>
      <w:r>
        <w:rPr/>
        <w:t>has</w:t>
      </w:r>
      <w:r>
        <w:rPr>
          <w:spacing w:val="-5"/>
        </w:rPr>
        <w:t> </w:t>
      </w:r>
      <w:r>
        <w:rPr/>
        <w:t>given</w:t>
      </w:r>
      <w:r>
        <w:rPr>
          <w:spacing w:val="-3"/>
        </w:rPr>
        <w:t> </w:t>
      </w:r>
      <w:r>
        <w:rPr/>
        <w:t>us</w:t>
      </w:r>
      <w:r>
        <w:rPr>
          <w:spacing w:val="-5"/>
        </w:rPr>
        <w:t> </w:t>
      </w:r>
      <w:r>
        <w:rPr/>
        <w:t>for</w:t>
      </w:r>
      <w:r>
        <w:rPr>
          <w:spacing w:val="-4"/>
        </w:rPr>
        <w:t> </w:t>
      </w:r>
      <w:r>
        <w:rPr/>
        <w:t>life.</w:t>
      </w:r>
      <w:r>
        <w:rPr>
          <w:spacing w:val="40"/>
        </w:rPr>
        <w:t> </w:t>
      </w:r>
      <w:r>
        <w:rPr/>
        <w:t>We</w:t>
      </w:r>
      <w:r>
        <w:rPr>
          <w:spacing w:val="-3"/>
        </w:rPr>
        <w:t> </w:t>
      </w:r>
      <w:r>
        <w:rPr/>
        <w:t>all have a reason to care because it is not just saving the planet, it is</w:t>
      </w:r>
    </w:p>
    <w:p>
      <w:pPr>
        <w:pStyle w:val="BodyText"/>
        <w:ind w:left="244"/>
      </w:pPr>
      <w:r>
        <w:rPr/>
        <w:t>saving</w:t>
      </w:r>
      <w:r>
        <w:rPr>
          <w:spacing w:val="-3"/>
        </w:rPr>
        <w:t> </w:t>
      </w:r>
      <w:r>
        <w:rPr>
          <w:i/>
        </w:rPr>
        <w:t>us…all</w:t>
      </w:r>
      <w:r>
        <w:rPr>
          <w:i/>
          <w:spacing w:val="-4"/>
        </w:rPr>
        <w:t> </w:t>
      </w:r>
      <w:r>
        <w:rPr>
          <w:i/>
        </w:rPr>
        <w:t>of</w:t>
      </w:r>
      <w:r>
        <w:rPr>
          <w:i/>
          <w:spacing w:val="-4"/>
        </w:rPr>
        <w:t> </w:t>
      </w:r>
      <w:r>
        <w:rPr>
          <w:i/>
        </w:rPr>
        <w:t>us.</w:t>
      </w:r>
      <w:r>
        <w:rPr>
          <w:i/>
          <w:spacing w:val="40"/>
        </w:rPr>
        <w:t> </w:t>
      </w:r>
      <w:r>
        <w:rPr/>
        <w:t>The</w:t>
      </w:r>
      <w:r>
        <w:rPr>
          <w:spacing w:val="-3"/>
        </w:rPr>
        <w:t> </w:t>
      </w:r>
      <w:r>
        <w:rPr/>
        <w:t>vast</w:t>
      </w:r>
      <w:r>
        <w:rPr>
          <w:spacing w:val="-3"/>
        </w:rPr>
        <w:t> </w:t>
      </w:r>
      <w:r>
        <w:rPr/>
        <w:t>majority</w:t>
      </w:r>
      <w:r>
        <w:rPr>
          <w:spacing w:val="-3"/>
        </w:rPr>
        <w:t> </w:t>
      </w:r>
      <w:r>
        <w:rPr/>
        <w:t>of</w:t>
      </w:r>
      <w:r>
        <w:rPr>
          <w:spacing w:val="-2"/>
        </w:rPr>
        <w:t> </w:t>
      </w:r>
      <w:r>
        <w:rPr/>
        <w:t>humanity</w:t>
      </w:r>
      <w:r>
        <w:rPr>
          <w:spacing w:val="-3"/>
        </w:rPr>
        <w:t> </w:t>
      </w:r>
      <w:r>
        <w:rPr/>
        <w:t>cares</w:t>
      </w:r>
      <w:r>
        <w:rPr>
          <w:spacing w:val="-4"/>
        </w:rPr>
        <w:t> </w:t>
      </w:r>
      <w:r>
        <w:rPr/>
        <w:t>about</w:t>
      </w:r>
      <w:r>
        <w:rPr>
          <w:spacing w:val="-5"/>
        </w:rPr>
        <w:t> </w:t>
      </w:r>
      <w:r>
        <w:rPr/>
        <w:t>our environment, but don’t know what to do.</w:t>
      </w:r>
    </w:p>
    <w:p>
      <w:pPr>
        <w:pStyle w:val="BodyText"/>
        <w:spacing w:before="119"/>
        <w:ind w:left="244"/>
        <w:rPr>
          <w:b/>
          <w:i/>
        </w:rPr>
      </w:pPr>
      <w:r>
        <w:rPr/>
        <w:t>Hayhoe</w:t>
      </w:r>
      <w:r>
        <w:rPr>
          <w:spacing w:val="-4"/>
        </w:rPr>
        <w:t> </w:t>
      </w:r>
      <w:r>
        <w:rPr/>
        <w:t>shares</w:t>
      </w:r>
      <w:r>
        <w:rPr>
          <w:spacing w:val="-2"/>
        </w:rPr>
        <w:t> </w:t>
      </w:r>
      <w:r>
        <w:rPr/>
        <w:t>a</w:t>
      </w:r>
      <w:r>
        <w:rPr>
          <w:spacing w:val="-3"/>
        </w:rPr>
        <w:t> </w:t>
      </w:r>
      <w:r>
        <w:rPr/>
        <w:t>practical</w:t>
      </w:r>
      <w:r>
        <w:rPr>
          <w:spacing w:val="-1"/>
        </w:rPr>
        <w:t> </w:t>
      </w:r>
      <w:r>
        <w:rPr/>
        <w:t>way</w:t>
      </w:r>
      <w:r>
        <w:rPr>
          <w:spacing w:val="-2"/>
        </w:rPr>
        <w:t> </w:t>
      </w:r>
      <w:r>
        <w:rPr/>
        <w:t>to</w:t>
      </w:r>
      <w:r>
        <w:rPr>
          <w:spacing w:val="-2"/>
        </w:rPr>
        <w:t> </w:t>
      </w:r>
      <w:r>
        <w:rPr/>
        <w:t>move</w:t>
      </w:r>
      <w:r>
        <w:rPr>
          <w:spacing w:val="-2"/>
        </w:rPr>
        <w:t> </w:t>
      </w:r>
      <w:r>
        <w:rPr/>
        <w:t>the</w:t>
      </w:r>
      <w:r>
        <w:rPr>
          <w:spacing w:val="-3"/>
        </w:rPr>
        <w:t> </w:t>
      </w:r>
      <w:r>
        <w:rPr/>
        <w:t>issue</w:t>
      </w:r>
      <w:r>
        <w:rPr>
          <w:spacing w:val="-2"/>
        </w:rPr>
        <w:t> </w:t>
      </w:r>
      <w:r>
        <w:rPr/>
        <w:t>from</w:t>
      </w:r>
      <w:r>
        <w:rPr>
          <w:spacing w:val="2"/>
        </w:rPr>
        <w:t> </w:t>
      </w:r>
      <w:r>
        <w:rPr>
          <w:b/>
          <w:i/>
        </w:rPr>
        <w:t>our</w:t>
      </w:r>
      <w:r>
        <w:rPr>
          <w:b/>
          <w:i/>
          <w:spacing w:val="-2"/>
        </w:rPr>
        <w:t> </w:t>
      </w:r>
      <w:r>
        <w:rPr>
          <w:b/>
          <w:i/>
        </w:rPr>
        <w:t>heads,</w:t>
      </w:r>
      <w:r>
        <w:rPr>
          <w:b/>
          <w:i/>
          <w:spacing w:val="-2"/>
        </w:rPr>
        <w:t> </w:t>
      </w:r>
      <w:r>
        <w:rPr>
          <w:b/>
          <w:i/>
          <w:spacing w:val="-5"/>
        </w:rPr>
        <w:t>to</w:t>
      </w:r>
    </w:p>
    <w:p>
      <w:pPr>
        <w:spacing w:before="2"/>
        <w:ind w:left="244" w:right="0" w:firstLine="0"/>
        <w:jc w:val="left"/>
        <w:rPr>
          <w:b/>
          <w:i/>
          <w:sz w:val="22"/>
        </w:rPr>
      </w:pPr>
      <w:r>
        <w:rPr>
          <w:b/>
          <w:i/>
          <w:sz w:val="22"/>
        </w:rPr>
        <w:t>our</w:t>
      </w:r>
      <w:r>
        <w:rPr>
          <w:b/>
          <w:i/>
          <w:spacing w:val="-3"/>
          <w:sz w:val="22"/>
        </w:rPr>
        <w:t> </w:t>
      </w:r>
      <w:r>
        <w:rPr>
          <w:b/>
          <w:i/>
          <w:sz w:val="22"/>
        </w:rPr>
        <w:t>hearts,</w:t>
      </w:r>
      <w:r>
        <w:rPr>
          <w:b/>
          <w:i/>
          <w:spacing w:val="-2"/>
          <w:sz w:val="22"/>
        </w:rPr>
        <w:t> </w:t>
      </w:r>
      <w:r>
        <w:rPr>
          <w:b/>
          <w:i/>
          <w:sz w:val="22"/>
        </w:rPr>
        <w:t>to</w:t>
      </w:r>
      <w:r>
        <w:rPr>
          <w:b/>
          <w:i/>
          <w:spacing w:val="-2"/>
          <w:sz w:val="22"/>
        </w:rPr>
        <w:t> </w:t>
      </w:r>
      <w:r>
        <w:rPr>
          <w:b/>
          <w:i/>
          <w:sz w:val="22"/>
        </w:rPr>
        <w:t>our</w:t>
      </w:r>
      <w:r>
        <w:rPr>
          <w:b/>
          <w:i/>
          <w:spacing w:val="-2"/>
          <w:sz w:val="22"/>
        </w:rPr>
        <w:t> hands.</w:t>
      </w:r>
    </w:p>
    <w:p>
      <w:pPr>
        <w:pStyle w:val="BodyText"/>
        <w:spacing w:before="118"/>
        <w:ind w:left="244"/>
      </w:pPr>
      <w:r>
        <w:rPr/>
        <w:t>She</w:t>
      </w:r>
      <w:r>
        <w:rPr>
          <w:spacing w:val="-3"/>
        </w:rPr>
        <w:t> </w:t>
      </w:r>
      <w:r>
        <w:rPr/>
        <w:t>has</w:t>
      </w:r>
      <w:r>
        <w:rPr>
          <w:spacing w:val="-3"/>
        </w:rPr>
        <w:t> </w:t>
      </w:r>
      <w:r>
        <w:rPr/>
        <w:t>faith</w:t>
      </w:r>
      <w:r>
        <w:rPr>
          <w:spacing w:val="-3"/>
        </w:rPr>
        <w:t> </w:t>
      </w:r>
      <w:r>
        <w:rPr/>
        <w:t>that</w:t>
      </w:r>
      <w:r>
        <w:rPr>
          <w:spacing w:val="-3"/>
        </w:rPr>
        <w:t> </w:t>
      </w:r>
      <w:r>
        <w:rPr/>
        <w:t>this</w:t>
      </w:r>
      <w:r>
        <w:rPr>
          <w:spacing w:val="-4"/>
        </w:rPr>
        <w:t> </w:t>
      </w:r>
      <w:r>
        <w:rPr/>
        <w:t>is</w:t>
      </w:r>
      <w:r>
        <w:rPr>
          <w:spacing w:val="-4"/>
        </w:rPr>
        <w:t> </w:t>
      </w:r>
      <w:r>
        <w:rPr/>
        <w:t>possible</w:t>
      </w:r>
      <w:r>
        <w:rPr>
          <w:spacing w:val="-3"/>
        </w:rPr>
        <w:t> </w:t>
      </w:r>
      <w:r>
        <w:rPr/>
        <w:t>because</w:t>
      </w:r>
      <w:r>
        <w:rPr>
          <w:spacing w:val="-3"/>
        </w:rPr>
        <w:t> </w:t>
      </w:r>
      <w:r>
        <w:rPr/>
        <w:t>of</w:t>
      </w:r>
      <w:r>
        <w:rPr>
          <w:spacing w:val="-5"/>
        </w:rPr>
        <w:t> </w:t>
      </w:r>
      <w:r>
        <w:rPr/>
        <w:t>our</w:t>
      </w:r>
      <w:r>
        <w:rPr>
          <w:spacing w:val="-3"/>
        </w:rPr>
        <w:t> </w:t>
      </w:r>
      <w:r>
        <w:rPr/>
        <w:t>loving</w:t>
      </w:r>
      <w:r>
        <w:rPr>
          <w:spacing w:val="-3"/>
        </w:rPr>
        <w:t> </w:t>
      </w:r>
      <w:r>
        <w:rPr/>
        <w:t>and</w:t>
      </w:r>
      <w:r>
        <w:rPr>
          <w:spacing w:val="-4"/>
        </w:rPr>
        <w:t> </w:t>
      </w:r>
      <w:r>
        <w:rPr/>
        <w:t>caring</w:t>
      </w:r>
      <w:r>
        <w:rPr>
          <w:spacing w:val="-5"/>
        </w:rPr>
        <w:t> </w:t>
      </w:r>
      <w:r>
        <w:rPr/>
        <w:t>God who does not give up on creation, but makes new life.</w:t>
      </w:r>
    </w:p>
    <w:p>
      <w:pPr>
        <w:pStyle w:val="BodyText"/>
        <w:spacing w:before="121"/>
        <w:ind w:left="244" w:right="121"/>
        <w:jc w:val="both"/>
      </w:pPr>
      <w:r>
        <w:rPr/>
        <w:t>Please listen to</w:t>
      </w:r>
      <w:r>
        <w:rPr>
          <w:spacing w:val="-1"/>
        </w:rPr>
        <w:t> </w:t>
      </w:r>
      <w:r>
        <w:rPr/>
        <w:t>her remarkable talk or one of her many videos</w:t>
      </w:r>
      <w:r>
        <w:rPr>
          <w:spacing w:val="-1"/>
        </w:rPr>
        <w:t> </w:t>
      </w:r>
      <w:r>
        <w:rPr/>
        <w:t>which are</w:t>
      </w:r>
      <w:r>
        <w:rPr>
          <w:spacing w:val="-4"/>
        </w:rPr>
        <w:t> </w:t>
      </w:r>
      <w:r>
        <w:rPr/>
        <w:t>easily</w:t>
      </w:r>
      <w:r>
        <w:rPr>
          <w:spacing w:val="-4"/>
        </w:rPr>
        <w:t> </w:t>
      </w:r>
      <w:r>
        <w:rPr/>
        <w:t>accessed.</w:t>
      </w:r>
      <w:r>
        <w:rPr>
          <w:spacing w:val="40"/>
        </w:rPr>
        <w:t> </w:t>
      </w:r>
      <w:r>
        <w:rPr/>
        <w:t>Katharine</w:t>
      </w:r>
      <w:r>
        <w:rPr>
          <w:spacing w:val="-4"/>
        </w:rPr>
        <w:t> </w:t>
      </w:r>
      <w:r>
        <w:rPr/>
        <w:t>Hayhoe</w:t>
      </w:r>
      <w:r>
        <w:rPr>
          <w:spacing w:val="-6"/>
        </w:rPr>
        <w:t> </w:t>
      </w:r>
      <w:r>
        <w:rPr/>
        <w:t>always</w:t>
      </w:r>
      <w:r>
        <w:rPr>
          <w:spacing w:val="-5"/>
        </w:rPr>
        <w:t> </w:t>
      </w:r>
      <w:r>
        <w:rPr/>
        <w:t>delivers</w:t>
      </w:r>
      <w:r>
        <w:rPr>
          <w:spacing w:val="-5"/>
        </w:rPr>
        <w:t> </w:t>
      </w:r>
      <w:r>
        <w:rPr/>
        <w:t>practical</w:t>
      </w:r>
      <w:r>
        <w:rPr>
          <w:spacing w:val="-4"/>
        </w:rPr>
        <w:t> </w:t>
      </w:r>
      <w:r>
        <w:rPr/>
        <w:t>steps with</w:t>
      </w:r>
      <w:r>
        <w:rPr>
          <w:spacing w:val="-1"/>
        </w:rPr>
        <w:t> </w:t>
      </w:r>
      <w:r>
        <w:rPr/>
        <w:t>eternal</w:t>
      </w:r>
      <w:r>
        <w:rPr>
          <w:spacing w:val="-3"/>
        </w:rPr>
        <w:t> </w:t>
      </w:r>
      <w:r>
        <w:rPr/>
        <w:t>hope on</w:t>
      </w:r>
      <w:r>
        <w:rPr>
          <w:spacing w:val="-2"/>
        </w:rPr>
        <w:t> </w:t>
      </w:r>
      <w:r>
        <w:rPr/>
        <w:t>how to keep earth inhabitable.</w:t>
      </w:r>
      <w:r>
        <w:rPr>
          <w:spacing w:val="40"/>
        </w:rPr>
        <w:t> </w:t>
      </w:r>
      <w:r>
        <w:rPr/>
        <w:t>This</w:t>
      </w:r>
      <w:r>
        <w:rPr>
          <w:spacing w:val="-1"/>
        </w:rPr>
        <w:t> </w:t>
      </w:r>
      <w:r>
        <w:rPr/>
        <w:t>is</w:t>
      </w:r>
      <w:r>
        <w:rPr>
          <w:spacing w:val="-1"/>
        </w:rPr>
        <w:t> </w:t>
      </w:r>
      <w:r>
        <w:rPr/>
        <w:t>what we need</w:t>
      </w:r>
      <w:r>
        <w:rPr>
          <w:spacing w:val="-1"/>
        </w:rPr>
        <w:t> </w:t>
      </w:r>
      <w:r>
        <w:rPr/>
        <w:t>to</w:t>
      </w:r>
      <w:r>
        <w:rPr>
          <w:spacing w:val="-3"/>
        </w:rPr>
        <w:t> </w:t>
      </w:r>
      <w:r>
        <w:rPr/>
        <w:t>talk</w:t>
      </w:r>
      <w:r>
        <w:rPr>
          <w:spacing w:val="-2"/>
        </w:rPr>
        <w:t> </w:t>
      </w:r>
      <w:r>
        <w:rPr/>
        <w:t>about— it</w:t>
      </w:r>
      <w:r>
        <w:rPr>
          <w:spacing w:val="-1"/>
        </w:rPr>
        <w:t> </w:t>
      </w:r>
      <w:r>
        <w:rPr/>
        <w:t>is</w:t>
      </w:r>
      <w:r>
        <w:rPr>
          <w:spacing w:val="-2"/>
        </w:rPr>
        <w:t> </w:t>
      </w:r>
      <w:r>
        <w:rPr/>
        <w:t>the</w:t>
      </w:r>
      <w:r>
        <w:rPr>
          <w:spacing w:val="-1"/>
        </w:rPr>
        <w:t> </w:t>
      </w:r>
      <w:r>
        <w:rPr/>
        <w:t>most</w:t>
      </w:r>
      <w:r>
        <w:rPr>
          <w:spacing w:val="-1"/>
        </w:rPr>
        <w:t> </w:t>
      </w:r>
      <w:r>
        <w:rPr/>
        <w:t>important</w:t>
      </w:r>
      <w:r>
        <w:rPr>
          <w:spacing w:val="-3"/>
        </w:rPr>
        <w:t> </w:t>
      </w:r>
      <w:r>
        <w:rPr/>
        <w:t>issue</w:t>
      </w:r>
      <w:r>
        <w:rPr>
          <w:spacing w:val="-1"/>
        </w:rPr>
        <w:t> </w:t>
      </w:r>
      <w:r>
        <w:rPr/>
        <w:t>we</w:t>
      </w:r>
      <w:r>
        <w:rPr>
          <w:spacing w:val="-3"/>
        </w:rPr>
        <w:t> </w:t>
      </w:r>
      <w:r>
        <w:rPr/>
        <w:t>face.</w:t>
      </w:r>
      <w:r>
        <w:rPr>
          <w:spacing w:val="-1"/>
        </w:rPr>
        <w:t> </w:t>
      </w:r>
      <w:r>
        <w:rPr/>
        <w:t>We</w:t>
      </w:r>
      <w:r>
        <w:rPr>
          <w:spacing w:val="-3"/>
        </w:rPr>
        <w:t> </w:t>
      </w:r>
      <w:r>
        <w:rPr/>
        <w:t>need to move the process from head to heart to hands!</w:t>
      </w:r>
    </w:p>
    <w:p>
      <w:pPr>
        <w:pStyle w:val="BodyText"/>
        <w:spacing w:before="119"/>
        <w:ind w:left="244"/>
        <w:jc w:val="both"/>
      </w:pPr>
      <w:r>
        <w:rPr/>
        <w:drawing>
          <wp:anchor distT="0" distB="0" distL="0" distR="0" allowOverlap="1" layoutInCell="1" locked="0" behindDoc="0" simplePos="0" relativeHeight="15729664">
            <wp:simplePos x="0" y="0"/>
            <wp:positionH relativeFrom="page">
              <wp:posOffset>2972180</wp:posOffset>
            </wp:positionH>
            <wp:positionV relativeFrom="paragraph">
              <wp:posOffset>140476</wp:posOffset>
            </wp:positionV>
            <wp:extent cx="1569593" cy="104534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569593" cy="1045349"/>
                    </a:xfrm>
                    <a:prstGeom prst="rect">
                      <a:avLst/>
                    </a:prstGeom>
                  </pic:spPr>
                </pic:pic>
              </a:graphicData>
            </a:graphic>
          </wp:anchor>
        </w:drawing>
      </w:r>
      <w:r>
        <w:rPr/>
        <w:t>For</w:t>
      </w:r>
      <w:r>
        <w:rPr>
          <w:spacing w:val="-5"/>
        </w:rPr>
        <w:t> </w:t>
      </w:r>
      <w:r>
        <w:rPr/>
        <w:t>the</w:t>
      </w:r>
      <w:r>
        <w:rPr>
          <w:spacing w:val="-1"/>
        </w:rPr>
        <w:t> </w:t>
      </w:r>
      <w:r>
        <w:rPr/>
        <w:t>breath</w:t>
      </w:r>
      <w:r>
        <w:rPr>
          <w:spacing w:val="-1"/>
        </w:rPr>
        <w:t> </w:t>
      </w:r>
      <w:r>
        <w:rPr/>
        <w:t>of </w:t>
      </w:r>
      <w:r>
        <w:rPr>
          <w:spacing w:val="-4"/>
        </w:rPr>
        <w:t>life,</w:t>
      </w:r>
    </w:p>
    <w:p>
      <w:pPr>
        <w:pStyle w:val="BodyText"/>
        <w:spacing w:before="1"/>
        <w:ind w:left="244"/>
        <w:jc w:val="both"/>
      </w:pPr>
      <w:r>
        <w:rPr/>
        <w:t>The</w:t>
      </w:r>
      <w:r>
        <w:rPr>
          <w:spacing w:val="-5"/>
        </w:rPr>
        <w:t> </w:t>
      </w:r>
      <w:r>
        <w:rPr/>
        <w:t>Environmental</w:t>
      </w:r>
      <w:r>
        <w:rPr>
          <w:spacing w:val="-5"/>
        </w:rPr>
        <w:t> </w:t>
      </w:r>
      <w:r>
        <w:rPr/>
        <w:t>Justice</w:t>
      </w:r>
      <w:r>
        <w:rPr>
          <w:spacing w:val="-4"/>
        </w:rPr>
        <w:t> </w:t>
      </w:r>
      <w:r>
        <w:rPr/>
        <w:t>Team</w:t>
      </w:r>
      <w:r>
        <w:rPr>
          <w:spacing w:val="-5"/>
        </w:rPr>
        <w:t> </w:t>
      </w:r>
      <w:r>
        <w:rPr>
          <w:spacing w:val="-4"/>
        </w:rPr>
        <w:t>PSEC</w:t>
      </w:r>
    </w:p>
    <w:p>
      <w:pPr>
        <w:pStyle w:val="BodyText"/>
        <w:spacing w:before="100"/>
        <w:ind w:left="327" w:right="2052"/>
      </w:pPr>
      <w:r>
        <w:rPr/>
        <w:br w:type="column"/>
      </w:r>
      <w:r>
        <w:rPr/>
        <w:t>This game is designed to get people talking about church vitality through the Marks of Faithful and Vital Local Churches.</w:t>
      </w:r>
      <w:r>
        <w:rPr>
          <w:spacing w:val="40"/>
        </w:rPr>
        <w:t> </w:t>
      </w:r>
      <w:r>
        <w:rPr/>
        <w:t>It will help deepen relation- ships</w:t>
      </w:r>
      <w:r>
        <w:rPr>
          <w:spacing w:val="-6"/>
        </w:rPr>
        <w:t> </w:t>
      </w:r>
      <w:r>
        <w:rPr/>
        <w:t>with</w:t>
      </w:r>
      <w:r>
        <w:rPr>
          <w:spacing w:val="-6"/>
        </w:rPr>
        <w:t> </w:t>
      </w:r>
      <w:r>
        <w:rPr/>
        <w:t>each</w:t>
      </w:r>
      <w:r>
        <w:rPr>
          <w:spacing w:val="-5"/>
        </w:rPr>
        <w:t> </w:t>
      </w:r>
      <w:r>
        <w:rPr/>
        <w:t>other</w:t>
      </w:r>
      <w:r>
        <w:rPr>
          <w:spacing w:val="-8"/>
        </w:rPr>
        <w:t> </w:t>
      </w:r>
      <w:r>
        <w:rPr/>
        <w:t>and</w:t>
      </w:r>
      <w:r>
        <w:rPr>
          <w:spacing w:val="-5"/>
        </w:rPr>
        <w:t> </w:t>
      </w:r>
      <w:r>
        <w:rPr/>
        <w:t>with</w:t>
      </w:r>
      <w:r>
        <w:rPr>
          <w:spacing w:val="-7"/>
        </w:rPr>
        <w:t> </w:t>
      </w:r>
      <w:r>
        <w:rPr/>
        <w:t>the</w:t>
      </w:r>
      <w:r>
        <w:rPr>
          <w:spacing w:val="-7"/>
        </w:rPr>
        <w:t> </w:t>
      </w:r>
      <w:r>
        <w:rPr/>
        <w:t>congregation’s covenantal partners while laughing, thinking creativity and having critical conversations.</w:t>
      </w:r>
    </w:p>
    <w:p>
      <w:pPr>
        <w:pStyle w:val="BodyText"/>
      </w:pPr>
    </w:p>
    <w:p>
      <w:pPr>
        <w:pStyle w:val="BodyText"/>
        <w:ind w:left="327" w:right="81"/>
      </w:pPr>
      <w:r>
        <w:rPr/>
        <w:drawing>
          <wp:anchor distT="0" distB="0" distL="0" distR="0" allowOverlap="1" layoutInCell="1" locked="0" behindDoc="0" simplePos="0" relativeHeight="15730176">
            <wp:simplePos x="0" y="0"/>
            <wp:positionH relativeFrom="page">
              <wp:posOffset>8442325</wp:posOffset>
            </wp:positionH>
            <wp:positionV relativeFrom="paragraph">
              <wp:posOffset>-1287423</wp:posOffset>
            </wp:positionV>
            <wp:extent cx="1083309" cy="105380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1083309" cy="1053807"/>
                    </a:xfrm>
                    <a:prstGeom prst="rect">
                      <a:avLst/>
                    </a:prstGeom>
                  </pic:spPr>
                </pic:pic>
              </a:graphicData>
            </a:graphic>
          </wp:anchor>
        </w:drawing>
      </w:r>
      <w:r>
        <w:rPr/>
        <w:t>This</w:t>
      </w:r>
      <w:r>
        <w:rPr>
          <w:spacing w:val="-3"/>
        </w:rPr>
        <w:t> </w:t>
      </w:r>
      <w:r>
        <w:rPr/>
        <w:t>game</w:t>
      </w:r>
      <w:r>
        <w:rPr>
          <w:spacing w:val="-4"/>
        </w:rPr>
        <w:t> </w:t>
      </w:r>
      <w:r>
        <w:rPr/>
        <w:t>is</w:t>
      </w:r>
      <w:r>
        <w:rPr>
          <w:spacing w:val="-3"/>
        </w:rPr>
        <w:t> </w:t>
      </w:r>
      <w:r>
        <w:rPr/>
        <w:t>for</w:t>
      </w:r>
      <w:r>
        <w:rPr>
          <w:spacing w:val="-3"/>
        </w:rPr>
        <w:t> </w:t>
      </w:r>
      <w:r>
        <w:rPr/>
        <w:t>the</w:t>
      </w:r>
      <w:r>
        <w:rPr>
          <w:spacing w:val="-4"/>
        </w:rPr>
        <w:t> </w:t>
      </w:r>
      <w:r>
        <w:rPr/>
        <w:t>decision</w:t>
      </w:r>
      <w:r>
        <w:rPr>
          <w:spacing w:val="-2"/>
        </w:rPr>
        <w:t> </w:t>
      </w:r>
      <w:r>
        <w:rPr/>
        <w:t>makers</w:t>
      </w:r>
      <w:r>
        <w:rPr>
          <w:spacing w:val="-3"/>
        </w:rPr>
        <w:t> </w:t>
      </w:r>
      <w:r>
        <w:rPr/>
        <w:t>and</w:t>
      </w:r>
      <w:r>
        <w:rPr>
          <w:spacing w:val="-4"/>
        </w:rPr>
        <w:t> </w:t>
      </w:r>
      <w:r>
        <w:rPr/>
        <w:t>strategic</w:t>
      </w:r>
      <w:r>
        <w:rPr>
          <w:spacing w:val="-2"/>
        </w:rPr>
        <w:t> </w:t>
      </w:r>
      <w:r>
        <w:rPr/>
        <w:t>thinkers.</w:t>
      </w:r>
      <w:r>
        <w:rPr>
          <w:spacing w:val="-3"/>
        </w:rPr>
        <w:t> </w:t>
      </w:r>
      <w:r>
        <w:rPr/>
        <w:t>It’s</w:t>
      </w:r>
      <w:r>
        <w:rPr>
          <w:spacing w:val="-3"/>
        </w:rPr>
        <w:t> </w:t>
      </w:r>
      <w:r>
        <w:rPr/>
        <w:t>for</w:t>
      </w:r>
      <w:r>
        <w:rPr>
          <w:spacing w:val="-3"/>
        </w:rPr>
        <w:t> </w:t>
      </w:r>
      <w:r>
        <w:rPr/>
        <w:t>the board room and the dining room table. It’s for the flower arranging committee and the deacons. This game is for people who love their church and want to experience it grow in vitality and faithfulness.</w:t>
      </w:r>
    </w:p>
    <w:p>
      <w:pPr>
        <w:pStyle w:val="BodyText"/>
        <w:spacing w:before="11"/>
      </w:pPr>
    </w:p>
    <w:p>
      <w:pPr>
        <w:pStyle w:val="BodyText"/>
        <w:spacing w:before="1"/>
        <w:ind w:left="327" w:right="81"/>
      </w:pPr>
      <w:r>
        <w:rPr/>
        <w:t>Note:</w:t>
      </w:r>
      <w:r>
        <w:rPr>
          <w:spacing w:val="40"/>
        </w:rPr>
        <w:t> </w:t>
      </w:r>
      <w:r>
        <w:rPr/>
        <w:t>The Conference office has this game and will lend it to your church</w:t>
      </w:r>
      <w:r>
        <w:rPr>
          <w:spacing w:val="-5"/>
        </w:rPr>
        <w:t> </w:t>
      </w:r>
      <w:r>
        <w:rPr/>
        <w:t>for</w:t>
      </w:r>
      <w:r>
        <w:rPr>
          <w:spacing w:val="-4"/>
        </w:rPr>
        <w:t> </w:t>
      </w:r>
      <w:r>
        <w:rPr/>
        <w:t>a</w:t>
      </w:r>
      <w:r>
        <w:rPr>
          <w:spacing w:val="-3"/>
        </w:rPr>
        <w:t> </w:t>
      </w:r>
      <w:r>
        <w:rPr/>
        <w:t>one</w:t>
      </w:r>
      <w:r>
        <w:rPr>
          <w:spacing w:val="-5"/>
        </w:rPr>
        <w:t> </w:t>
      </w:r>
      <w:r>
        <w:rPr/>
        <w:t>month</w:t>
      </w:r>
      <w:r>
        <w:rPr>
          <w:spacing w:val="-3"/>
        </w:rPr>
        <w:t> </w:t>
      </w:r>
      <w:r>
        <w:rPr/>
        <w:t>period.</w:t>
      </w:r>
      <w:r>
        <w:rPr>
          <w:spacing w:val="-3"/>
        </w:rPr>
        <w:t> </w:t>
      </w:r>
      <w:r>
        <w:rPr/>
        <w:t>Picking</w:t>
      </w:r>
      <w:r>
        <w:rPr>
          <w:spacing w:val="-5"/>
        </w:rPr>
        <w:t> </w:t>
      </w:r>
      <w:r>
        <w:rPr/>
        <w:t>up</w:t>
      </w:r>
      <w:r>
        <w:rPr>
          <w:spacing w:val="-3"/>
        </w:rPr>
        <w:t> </w:t>
      </w:r>
      <w:r>
        <w:rPr/>
        <w:t>the</w:t>
      </w:r>
      <w:r>
        <w:rPr>
          <w:spacing w:val="-3"/>
        </w:rPr>
        <w:t> </w:t>
      </w:r>
      <w:r>
        <w:rPr/>
        <w:t>game</w:t>
      </w:r>
      <w:r>
        <w:rPr>
          <w:spacing w:val="-5"/>
        </w:rPr>
        <w:t> </w:t>
      </w:r>
      <w:r>
        <w:rPr/>
        <w:t>and</w:t>
      </w:r>
      <w:r>
        <w:rPr>
          <w:spacing w:val="-3"/>
        </w:rPr>
        <w:t> </w:t>
      </w:r>
      <w:r>
        <w:rPr/>
        <w:t>returning</w:t>
      </w:r>
      <w:r>
        <w:rPr>
          <w:spacing w:val="-3"/>
        </w:rPr>
        <w:t> </w:t>
      </w:r>
      <w:r>
        <w:rPr/>
        <w:t>it</w:t>
      </w:r>
      <w:r>
        <w:rPr>
          <w:spacing w:val="-3"/>
        </w:rPr>
        <w:t> </w:t>
      </w:r>
      <w:r>
        <w:rPr/>
        <w:t>to the Conference would be the responsibility of the church.</w:t>
      </w:r>
      <w:r>
        <w:rPr>
          <w:spacing w:val="40"/>
        </w:rPr>
        <w:t> </w:t>
      </w:r>
      <w:r>
        <w:rPr/>
        <w:t>Contact Susan at the Conference office if interested at </w:t>
      </w:r>
      <w:hyperlink r:id="rId9">
        <w:r>
          <w:rPr/>
          <w:t>susan@psec.org.</w:t>
        </w:r>
      </w:hyperlink>
    </w:p>
    <w:p>
      <w:pPr>
        <w:pStyle w:val="BodyText"/>
        <w:spacing w:before="7"/>
        <w:rPr>
          <w:sz w:val="20"/>
        </w:rPr>
      </w:pPr>
      <w:r>
        <w:rPr>
          <w:sz w:val="20"/>
        </w:rPr>
        <mc:AlternateContent>
          <mc:Choice Requires="wps">
            <w:drawing>
              <wp:anchor distT="0" distB="0" distL="0" distR="0" allowOverlap="1" layoutInCell="1" locked="0" behindDoc="1" simplePos="0" relativeHeight="487587840">
                <wp:simplePos x="0" y="0"/>
                <wp:positionH relativeFrom="page">
                  <wp:posOffset>6471920</wp:posOffset>
                </wp:positionH>
                <wp:positionV relativeFrom="paragraph">
                  <wp:posOffset>175329</wp:posOffset>
                </wp:positionV>
                <wp:extent cx="2164080" cy="7620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64080" cy="76200"/>
                        </a:xfrm>
                        <a:custGeom>
                          <a:avLst/>
                          <a:gdLst/>
                          <a:ahLst/>
                          <a:cxnLst/>
                          <a:rect l="l" t="t" r="r" b="b"/>
                          <a:pathLst>
                            <a:path w="2164080" h="76200">
                              <a:moveTo>
                                <a:pt x="76200" y="0"/>
                              </a:moveTo>
                              <a:lnTo>
                                <a:pt x="0" y="38100"/>
                              </a:lnTo>
                              <a:lnTo>
                                <a:pt x="76200" y="76200"/>
                              </a:lnTo>
                              <a:lnTo>
                                <a:pt x="76200" y="50800"/>
                              </a:lnTo>
                              <a:lnTo>
                                <a:pt x="63500" y="50800"/>
                              </a:lnTo>
                              <a:lnTo>
                                <a:pt x="63500" y="25400"/>
                              </a:lnTo>
                              <a:lnTo>
                                <a:pt x="76200" y="25400"/>
                              </a:lnTo>
                              <a:lnTo>
                                <a:pt x="76200" y="0"/>
                              </a:lnTo>
                              <a:close/>
                            </a:path>
                            <a:path w="2164080" h="76200">
                              <a:moveTo>
                                <a:pt x="2087879" y="0"/>
                              </a:moveTo>
                              <a:lnTo>
                                <a:pt x="2087879" y="76200"/>
                              </a:lnTo>
                              <a:lnTo>
                                <a:pt x="2138679" y="50800"/>
                              </a:lnTo>
                              <a:lnTo>
                                <a:pt x="2100579" y="50800"/>
                              </a:lnTo>
                              <a:lnTo>
                                <a:pt x="2100579" y="25400"/>
                              </a:lnTo>
                              <a:lnTo>
                                <a:pt x="2138679" y="25400"/>
                              </a:lnTo>
                              <a:lnTo>
                                <a:pt x="2087879" y="0"/>
                              </a:lnTo>
                              <a:close/>
                            </a:path>
                            <a:path w="2164080" h="76200">
                              <a:moveTo>
                                <a:pt x="76200" y="25400"/>
                              </a:moveTo>
                              <a:lnTo>
                                <a:pt x="63500" y="25400"/>
                              </a:lnTo>
                              <a:lnTo>
                                <a:pt x="63500" y="50800"/>
                              </a:lnTo>
                              <a:lnTo>
                                <a:pt x="76200" y="50800"/>
                              </a:lnTo>
                              <a:lnTo>
                                <a:pt x="76200" y="25400"/>
                              </a:lnTo>
                              <a:close/>
                            </a:path>
                            <a:path w="2164080" h="76200">
                              <a:moveTo>
                                <a:pt x="2087879" y="25400"/>
                              </a:moveTo>
                              <a:lnTo>
                                <a:pt x="76200" y="25400"/>
                              </a:lnTo>
                              <a:lnTo>
                                <a:pt x="76200" y="50800"/>
                              </a:lnTo>
                              <a:lnTo>
                                <a:pt x="2087879" y="50800"/>
                              </a:lnTo>
                              <a:lnTo>
                                <a:pt x="2087879" y="25400"/>
                              </a:lnTo>
                              <a:close/>
                            </a:path>
                            <a:path w="2164080" h="76200">
                              <a:moveTo>
                                <a:pt x="2138679" y="25400"/>
                              </a:moveTo>
                              <a:lnTo>
                                <a:pt x="2100579" y="25400"/>
                              </a:lnTo>
                              <a:lnTo>
                                <a:pt x="2100579" y="50800"/>
                              </a:lnTo>
                              <a:lnTo>
                                <a:pt x="2138679" y="50800"/>
                              </a:lnTo>
                              <a:lnTo>
                                <a:pt x="2164079" y="38100"/>
                              </a:lnTo>
                              <a:lnTo>
                                <a:pt x="2138679" y="254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9.600006pt;margin-top:13.805469pt;width:170.4pt;height:6pt;mso-position-horizontal-relative:page;mso-position-vertical-relative:paragraph;z-index:-15728640;mso-wrap-distance-left:0;mso-wrap-distance-right:0" id="docshape1" coordorigin="10192,276" coordsize="3408,120" path="m10312,276l10192,336,10312,396,10312,356,10292,356,10292,316,10312,316,10312,276xm13480,276l13480,396,13560,356,13500,356,13500,316,13560,316,13480,276xm10312,316l10292,316,10292,356,10312,356,10312,316xm13480,316l10312,316,10312,356,13480,356,13480,316xm13560,316l13500,316,13500,356,13560,356,13600,336,13560,316xe" filled="true" fillcolor="#000000" stroked="false">
                <v:path arrowok="t"/>
                <v:fill type="solid"/>
                <w10:wrap type="topAndBottom"/>
              </v:shape>
            </w:pict>
          </mc:Fallback>
        </mc:AlternateContent>
      </w:r>
    </w:p>
    <w:p>
      <w:pPr>
        <w:pStyle w:val="Heading1"/>
        <w:spacing w:before="188"/>
        <w:jc w:val="center"/>
      </w:pPr>
      <w:r>
        <w:rPr/>
        <w:t>Course:</w:t>
      </w:r>
      <w:r>
        <w:rPr>
          <w:spacing w:val="-11"/>
        </w:rPr>
        <w:t> </w:t>
      </w:r>
      <w:r>
        <w:rPr/>
        <w:t>Understanding</w:t>
      </w:r>
      <w:r>
        <w:rPr>
          <w:spacing w:val="-12"/>
        </w:rPr>
        <w:t> </w:t>
      </w:r>
      <w:r>
        <w:rPr/>
        <w:t>the</w:t>
      </w:r>
      <w:r>
        <w:rPr>
          <w:spacing w:val="-11"/>
        </w:rPr>
        <w:t> </w:t>
      </w:r>
      <w:r>
        <w:rPr>
          <w:spacing w:val="-2"/>
        </w:rPr>
        <w:t>Bible</w:t>
      </w:r>
    </w:p>
    <w:p>
      <w:pPr>
        <w:spacing w:before="1"/>
        <w:ind w:left="186" w:right="3" w:firstLine="0"/>
        <w:jc w:val="center"/>
        <w:rPr>
          <w:b/>
          <w:sz w:val="28"/>
        </w:rPr>
      </w:pPr>
      <w:r>
        <w:rPr>
          <w:b/>
          <w:sz w:val="28"/>
        </w:rPr>
        <w:t>as</w:t>
      </w:r>
      <w:r>
        <w:rPr>
          <w:b/>
          <w:spacing w:val="-7"/>
          <w:sz w:val="28"/>
        </w:rPr>
        <w:t> </w:t>
      </w:r>
      <w:r>
        <w:rPr>
          <w:b/>
          <w:sz w:val="28"/>
        </w:rPr>
        <w:t>a</w:t>
      </w:r>
      <w:r>
        <w:rPr>
          <w:b/>
          <w:spacing w:val="-6"/>
          <w:sz w:val="28"/>
        </w:rPr>
        <w:t> </w:t>
      </w:r>
      <w:r>
        <w:rPr>
          <w:b/>
          <w:sz w:val="28"/>
        </w:rPr>
        <w:t>Progressive</w:t>
      </w:r>
      <w:r>
        <w:rPr>
          <w:b/>
          <w:spacing w:val="-6"/>
          <w:sz w:val="28"/>
        </w:rPr>
        <w:t> </w:t>
      </w:r>
      <w:r>
        <w:rPr>
          <w:b/>
          <w:spacing w:val="-2"/>
          <w:sz w:val="28"/>
        </w:rPr>
        <w:t>Christian</w:t>
      </w:r>
    </w:p>
    <w:p>
      <w:pPr>
        <w:pStyle w:val="BodyText"/>
        <w:spacing w:before="253"/>
        <w:ind w:left="243" w:right="81"/>
      </w:pPr>
      <w:r>
        <w:rPr/>
        <w:t>Beginning June 4, this foundational, six-week course works to create a safe</w:t>
      </w:r>
      <w:r>
        <w:rPr>
          <w:spacing w:val="-6"/>
        </w:rPr>
        <w:t> </w:t>
      </w:r>
      <w:r>
        <w:rPr/>
        <w:t>space</w:t>
      </w:r>
      <w:r>
        <w:rPr>
          <w:spacing w:val="-7"/>
        </w:rPr>
        <w:t> </w:t>
      </w:r>
      <w:r>
        <w:rPr/>
        <w:t>for</w:t>
      </w:r>
      <w:r>
        <w:rPr>
          <w:spacing w:val="-7"/>
        </w:rPr>
        <w:t> </w:t>
      </w:r>
      <w:r>
        <w:rPr/>
        <w:t>critical</w:t>
      </w:r>
      <w:r>
        <w:rPr>
          <w:spacing w:val="-6"/>
        </w:rPr>
        <w:t> </w:t>
      </w:r>
      <w:r>
        <w:rPr/>
        <w:t>engagement</w:t>
      </w:r>
      <w:r>
        <w:rPr>
          <w:spacing w:val="-6"/>
        </w:rPr>
        <w:t> </w:t>
      </w:r>
      <w:r>
        <w:rPr/>
        <w:t>and</w:t>
      </w:r>
      <w:r>
        <w:rPr>
          <w:spacing w:val="-6"/>
        </w:rPr>
        <w:t> </w:t>
      </w:r>
      <w:r>
        <w:rPr/>
        <w:t>spiritual</w:t>
      </w:r>
      <w:r>
        <w:rPr>
          <w:spacing w:val="-6"/>
        </w:rPr>
        <w:t> </w:t>
      </w:r>
      <w:r>
        <w:rPr/>
        <w:t>transformation.</w:t>
      </w:r>
      <w:r>
        <w:rPr>
          <w:spacing w:val="-6"/>
        </w:rPr>
        <w:t> </w:t>
      </w:r>
      <w:r>
        <w:rPr/>
        <w:t>Methods offered in this course give the tools</w:t>
      </w:r>
      <w:r>
        <w:rPr>
          <w:spacing w:val="-1"/>
        </w:rPr>
        <w:t> </w:t>
      </w:r>
      <w:r>
        <w:rPr/>
        <w:t>for bridging the gap between church Bible study and formal academic Biblical interpretation.</w:t>
      </w:r>
    </w:p>
    <w:p>
      <w:pPr>
        <w:pStyle w:val="BodyText"/>
        <w:spacing w:before="122"/>
        <w:ind w:left="243"/>
      </w:pPr>
      <w:r>
        <w:rPr/>
        <w:t>Objectives</w:t>
      </w:r>
      <w:r>
        <w:rPr>
          <w:spacing w:val="-9"/>
        </w:rPr>
        <w:t> </w:t>
      </w:r>
      <w:r>
        <w:rPr/>
        <w:t>pursued</w:t>
      </w:r>
      <w:r>
        <w:rPr>
          <w:spacing w:val="-8"/>
        </w:rPr>
        <w:t> </w:t>
      </w:r>
      <w:r>
        <w:rPr>
          <w:spacing w:val="-2"/>
        </w:rPr>
        <w:t>include:</w:t>
      </w:r>
    </w:p>
    <w:p>
      <w:pPr>
        <w:pStyle w:val="BodyText"/>
        <w:spacing w:before="119"/>
        <w:ind w:left="723"/>
      </w:pPr>
      <w:r>
        <w:rPr/>
        <w:t>the</w:t>
      </w:r>
      <w:r>
        <w:rPr>
          <w:spacing w:val="-1"/>
        </w:rPr>
        <w:t> </w:t>
      </w:r>
      <w:r>
        <w:rPr/>
        <w:t>place</w:t>
      </w:r>
      <w:r>
        <w:rPr>
          <w:spacing w:val="-1"/>
        </w:rPr>
        <w:t> </w:t>
      </w:r>
      <w:r>
        <w:rPr/>
        <w:t>of</w:t>
      </w:r>
      <w:r>
        <w:rPr>
          <w:spacing w:val="-3"/>
        </w:rPr>
        <w:t> </w:t>
      </w:r>
      <w:r>
        <w:rPr/>
        <w:t>the</w:t>
      </w:r>
      <w:r>
        <w:rPr>
          <w:spacing w:val="-1"/>
        </w:rPr>
        <w:t> </w:t>
      </w:r>
      <w:r>
        <w:rPr/>
        <w:t>Bible</w:t>
      </w:r>
      <w:r>
        <w:rPr>
          <w:spacing w:val="-3"/>
        </w:rPr>
        <w:t> </w:t>
      </w:r>
      <w:r>
        <w:rPr/>
        <w:t>in</w:t>
      </w:r>
      <w:r>
        <w:rPr>
          <w:spacing w:val="-2"/>
        </w:rPr>
        <w:t> </w:t>
      </w:r>
      <w:r>
        <w:rPr/>
        <w:t>the</w:t>
      </w:r>
      <w:r>
        <w:rPr>
          <w:spacing w:val="-2"/>
        </w:rPr>
        <w:t> </w:t>
      </w:r>
      <w:r>
        <w:rPr>
          <w:spacing w:val="-5"/>
        </w:rPr>
        <w:t>UCC</w:t>
      </w:r>
    </w:p>
    <w:p>
      <w:pPr>
        <w:pStyle w:val="BodyText"/>
        <w:spacing w:before="120"/>
        <w:ind w:left="723"/>
      </w:pPr>
      <w:r>
        <w:rPr/>
        <w:t>the</w:t>
      </w:r>
      <w:r>
        <w:rPr>
          <w:spacing w:val="-4"/>
        </w:rPr>
        <w:t> </w:t>
      </w:r>
      <w:r>
        <w:rPr/>
        <w:t>development</w:t>
      </w:r>
      <w:r>
        <w:rPr>
          <w:spacing w:val="-3"/>
        </w:rPr>
        <w:t> </w:t>
      </w:r>
      <w:r>
        <w:rPr/>
        <w:t>of</w:t>
      </w:r>
      <w:r>
        <w:rPr>
          <w:spacing w:val="-3"/>
        </w:rPr>
        <w:t> </w:t>
      </w:r>
      <w:r>
        <w:rPr/>
        <w:t>the</w:t>
      </w:r>
      <w:r>
        <w:rPr>
          <w:spacing w:val="-3"/>
        </w:rPr>
        <w:t> </w:t>
      </w:r>
      <w:r>
        <w:rPr/>
        <w:t>Bible</w:t>
      </w:r>
      <w:r>
        <w:rPr>
          <w:spacing w:val="-3"/>
        </w:rPr>
        <w:t> </w:t>
      </w:r>
      <w:r>
        <w:rPr/>
        <w:t>over</w:t>
      </w:r>
      <w:r>
        <w:rPr>
          <w:spacing w:val="-3"/>
        </w:rPr>
        <w:t> </w:t>
      </w:r>
      <w:r>
        <w:rPr>
          <w:spacing w:val="-4"/>
        </w:rPr>
        <w:t>time</w:t>
      </w:r>
    </w:p>
    <w:p>
      <w:pPr>
        <w:pStyle w:val="BodyText"/>
        <w:spacing w:before="120"/>
        <w:ind w:left="963" w:right="81" w:hanging="240"/>
      </w:pPr>
      <w:r>
        <w:rPr/>
        <w:t>the</w:t>
      </w:r>
      <w:r>
        <w:rPr>
          <w:spacing w:val="-4"/>
        </w:rPr>
        <w:t> </w:t>
      </w:r>
      <w:r>
        <w:rPr/>
        <w:t>methods</w:t>
      </w:r>
      <w:r>
        <w:rPr>
          <w:spacing w:val="-5"/>
        </w:rPr>
        <w:t> </w:t>
      </w:r>
      <w:r>
        <w:rPr/>
        <w:t>of</w:t>
      </w:r>
      <w:r>
        <w:rPr>
          <w:spacing w:val="-3"/>
        </w:rPr>
        <w:t> </w:t>
      </w:r>
      <w:r>
        <w:rPr/>
        <w:t>studying</w:t>
      </w:r>
      <w:r>
        <w:rPr>
          <w:spacing w:val="-4"/>
        </w:rPr>
        <w:t> </w:t>
      </w:r>
      <w:r>
        <w:rPr/>
        <w:t>the</w:t>
      </w:r>
      <w:r>
        <w:rPr>
          <w:spacing w:val="-4"/>
        </w:rPr>
        <w:t> </w:t>
      </w:r>
      <w:r>
        <w:rPr/>
        <w:t>Biblical</w:t>
      </w:r>
      <w:r>
        <w:rPr>
          <w:spacing w:val="-4"/>
        </w:rPr>
        <w:t> </w:t>
      </w:r>
      <w:r>
        <w:rPr/>
        <w:t>texts</w:t>
      </w:r>
      <w:r>
        <w:rPr>
          <w:spacing w:val="-5"/>
        </w:rPr>
        <w:t> </w:t>
      </w:r>
      <w:r>
        <w:rPr/>
        <w:t>to</w:t>
      </w:r>
      <w:r>
        <w:rPr>
          <w:spacing w:val="-6"/>
        </w:rPr>
        <w:t> </w:t>
      </w:r>
      <w:r>
        <w:rPr/>
        <w:t>discern</w:t>
      </w:r>
      <w:r>
        <w:rPr>
          <w:spacing w:val="-5"/>
        </w:rPr>
        <w:t> </w:t>
      </w:r>
      <w:r>
        <w:rPr/>
        <w:t>meaning</w:t>
      </w:r>
      <w:r>
        <w:rPr>
          <w:spacing w:val="-4"/>
        </w:rPr>
        <w:t> </w:t>
      </w:r>
      <w:r>
        <w:rPr/>
        <w:t>and purpose for our own faith lives and for the exercise of our</w:t>
      </w:r>
    </w:p>
    <w:p>
      <w:pPr>
        <w:pStyle w:val="BodyText"/>
        <w:spacing w:before="1"/>
        <w:ind w:left="963"/>
      </w:pPr>
      <w:r>
        <w:rPr/>
        <w:t>pastoral</w:t>
      </w:r>
      <w:r>
        <w:rPr>
          <w:spacing w:val="-3"/>
        </w:rPr>
        <w:t> </w:t>
      </w:r>
      <w:r>
        <w:rPr/>
        <w:t>roles</w:t>
      </w:r>
      <w:r>
        <w:rPr>
          <w:spacing w:val="-2"/>
        </w:rPr>
        <w:t> </w:t>
      </w:r>
      <w:r>
        <w:rPr/>
        <w:t>as</w:t>
      </w:r>
      <w:r>
        <w:rPr>
          <w:spacing w:val="-3"/>
        </w:rPr>
        <w:t> </w:t>
      </w:r>
      <w:r>
        <w:rPr/>
        <w:t>preachers</w:t>
      </w:r>
      <w:r>
        <w:rPr>
          <w:spacing w:val="-3"/>
        </w:rPr>
        <w:t> </w:t>
      </w:r>
      <w:r>
        <w:rPr/>
        <w:t>and</w:t>
      </w:r>
      <w:r>
        <w:rPr>
          <w:spacing w:val="-2"/>
        </w:rPr>
        <w:t> teachers</w:t>
      </w:r>
    </w:p>
    <w:p>
      <w:pPr>
        <w:pStyle w:val="BodyText"/>
        <w:spacing w:before="119"/>
        <w:ind w:left="243" w:right="195"/>
      </w:pPr>
      <w:r>
        <w:rPr/>
        <w:t>Visit</w:t>
      </w:r>
      <w:r>
        <w:rPr>
          <w:spacing w:val="-10"/>
        </w:rPr>
        <w:t> </w:t>
      </w:r>
      <w:r>
        <w:rPr/>
        <w:t>the</w:t>
      </w:r>
      <w:r>
        <w:rPr>
          <w:spacing w:val="-10"/>
        </w:rPr>
        <w:t> </w:t>
      </w:r>
      <w:r>
        <w:rPr/>
        <w:t>PATHWAYS</w:t>
      </w:r>
      <w:r>
        <w:rPr>
          <w:spacing w:val="-10"/>
        </w:rPr>
        <w:t> </w:t>
      </w:r>
      <w:hyperlink r:id="rId10">
        <w:r>
          <w:rPr/>
          <w:t>website</w:t>
        </w:r>
      </w:hyperlink>
      <w:r>
        <w:rPr>
          <w:spacing w:val="31"/>
        </w:rPr>
        <w:t> </w:t>
      </w:r>
      <w:r>
        <w:rPr/>
        <w:t>(https://</w:t>
      </w:r>
      <w:hyperlink r:id="rId11">
        <w:r>
          <w:rPr/>
          <w:t>www.pathwaystheological.org/)</w:t>
        </w:r>
      </w:hyperlink>
      <w:r>
        <w:rPr/>
        <w:t> to learn more and to apply for this and other courses.</w:t>
      </w:r>
    </w:p>
    <w:sectPr>
      <w:type w:val="continuous"/>
      <w:pgSz w:w="15840" w:h="12240" w:orient="landscape"/>
      <w:pgMar w:top="520" w:bottom="280" w:left="720" w:right="720"/>
      <w:cols w:num="2" w:equalWidth="0">
        <w:col w:w="6546" w:space="1009"/>
        <w:col w:w="68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86"/>
      <w:outlineLvl w:val="1"/>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youtube.com/watch?v=8vaG1j7wLqc"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susan@psec.org" TargetMode="External"/><Relationship Id="rId10" Type="http://schemas.openxmlformats.org/officeDocument/2006/relationships/hyperlink" Target="https://yqw8o48ab.cc.rs6.net/tn.jsp?f=001hWmoLl8-wdXXUW0uGdHN5jeSevceKGNw7AvAPI5D92g7xe11ywoqBFnsGBnxt1YGzhOnqnRe7PJ1RRNHkjS6GSB3bglZmAXIDa8ipfjkZ_BAZqN2RDTDllvmOAuUdtY4ETl-4ORAXFAsrmP6tTs2H3GLQxCgMKu9y5RXaa7oyVk%3D&amp;c=HEU2FwCUb8bxjmuKDjNoYdJ5eq4o1kWPu1lqFUOPPMC" TargetMode="External"/><Relationship Id="rId11" Type="http://schemas.openxmlformats.org/officeDocument/2006/relationships/hyperlink" Target="http://www.pathwaystheolog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Stadnycki</dc:creator>
  <dcterms:created xsi:type="dcterms:W3CDTF">2025-05-23T16:10:31Z</dcterms:created>
  <dcterms:modified xsi:type="dcterms:W3CDTF">2025-05-23T16:10:31Z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Publisher for Microsoft 365</vt:lpwstr>
  </property>
  <property fmtid="{D5CDD505-2E9C-101B-9397-08002B2CF9AE}" pid="4" name="LastSaved">
    <vt:filetime>2025-05-23T00:00:00Z</vt:filetime>
  </property>
  <property fmtid="{D5CDD505-2E9C-101B-9397-08002B2CF9AE}" pid="5" name="Producer">
    <vt:lpwstr>Microsoft® Publisher for Microsoft 365</vt:lpwstr>
  </property>
</Properties>
</file>