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1"/>
        <w:ind w:left="7622" w:right="0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is</w:t>
      </w:r>
    </w:p>
    <w:p>
      <w:pPr>
        <w:spacing w:before="65"/>
        <w:ind w:left="7622" w:right="2" w:firstLine="0"/>
        <w:jc w:val="center"/>
        <w:rPr>
          <w:b/>
          <w:sz w:val="28"/>
        </w:rPr>
      </w:pPr>
      <w:r>
        <w:rPr>
          <w:b/>
          <w:sz w:val="28"/>
        </w:rPr>
        <w:t>National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Make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Will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Month</w:t>
      </w:r>
    </w:p>
    <w:p>
      <w:pPr>
        <w:pStyle w:val="BodyText"/>
        <w:spacing w:before="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520" w:bottom="280" w:left="780" w:right="720"/>
        </w:sectPr>
      </w:pPr>
    </w:p>
    <w:p>
      <w:pPr>
        <w:spacing w:before="160"/>
        <w:ind w:left="601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342900</wp:posOffset>
            </wp:positionH>
            <wp:positionV relativeFrom="page">
              <wp:posOffset>331724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August</w:t>
      </w:r>
      <w:r>
        <w:rPr>
          <w:spacing w:val="-3"/>
          <w:sz w:val="18"/>
        </w:rPr>
        <w:t> </w:t>
      </w:r>
      <w:r>
        <w:rPr>
          <w:sz w:val="18"/>
        </w:rPr>
        <w:t>18,</w:t>
      </w:r>
      <w:r>
        <w:rPr>
          <w:spacing w:val="-4"/>
          <w:sz w:val="18"/>
        </w:rPr>
        <w:t> 2024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08" w:right="0" w:firstLine="0"/>
        <w:jc w:val="center"/>
        <w:rPr>
          <w:b/>
          <w:sz w:val="28"/>
        </w:rPr>
      </w:pPr>
      <w:r>
        <w:rPr>
          <w:b/>
          <w:sz w:val="28"/>
        </w:rPr>
        <w:t>Lay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Leadership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Support</w:t>
      </w:r>
      <w:r>
        <w:rPr>
          <w:b/>
          <w:spacing w:val="-4"/>
          <w:sz w:val="28"/>
        </w:rPr>
        <w:t> Group</w:t>
      </w:r>
    </w:p>
    <w:p>
      <w:pPr>
        <w:spacing w:before="0"/>
        <w:ind w:left="208" w:right="63" w:firstLine="0"/>
        <w:jc w:val="center"/>
        <w:rPr>
          <w:b/>
          <w:sz w:val="28"/>
        </w:rPr>
      </w:pPr>
      <w:r>
        <w:rPr>
          <w:b/>
          <w:sz w:val="28"/>
        </w:rPr>
        <w:t>Now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Open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CHURCH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LEADERS</w:t>
      </w:r>
    </w:p>
    <w:p>
      <w:pPr>
        <w:pStyle w:val="BodyText"/>
        <w:spacing w:line="268" w:lineRule="exact" w:before="277"/>
        <w:ind w:left="114"/>
      </w:pPr>
      <w:r>
        <w:rPr/>
        <w:t>A</w:t>
      </w:r>
      <w:r>
        <w:rPr>
          <w:spacing w:val="-3"/>
        </w:rPr>
        <w:t> </w:t>
      </w:r>
      <w:r>
        <w:rPr/>
        <w:t>Lay</w:t>
      </w:r>
      <w:r>
        <w:rPr>
          <w:spacing w:val="-3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existed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several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>
          <w:spacing w:val="-4"/>
        </w:rPr>
        <w:t>now,</w:t>
      </w:r>
    </w:p>
    <w:p>
      <w:pPr>
        <w:spacing w:line="268" w:lineRule="exact" w:before="0"/>
        <w:ind w:left="114" w:right="0" w:firstLine="0"/>
        <w:jc w:val="left"/>
        <w:rPr>
          <w:b/>
          <w:sz w:val="22"/>
        </w:rPr>
      </w:pP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change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been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made!</w:t>
      </w:r>
    </w:p>
    <w:p>
      <w:pPr>
        <w:spacing w:before="0"/>
        <w:ind w:left="11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group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is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NOW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OPEN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ALL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Lay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Leaders,</w:t>
      </w:r>
      <w:r>
        <w:rPr>
          <w:b/>
          <w:i/>
          <w:spacing w:val="40"/>
          <w:sz w:val="22"/>
        </w:rPr>
        <w:t> </w:t>
      </w:r>
      <w:r>
        <w:rPr>
          <w:b/>
          <w:i/>
          <w:sz w:val="22"/>
        </w:rPr>
        <w:t>not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just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Consistory</w:t>
      </w:r>
      <w:r>
        <w:rPr>
          <w:b/>
          <w:i/>
          <w:sz w:val="22"/>
        </w:rPr>
        <w:t> </w:t>
      </w:r>
      <w:r>
        <w:rPr>
          <w:b/>
          <w:i/>
          <w:spacing w:val="-2"/>
          <w:sz w:val="22"/>
        </w:rPr>
        <w:t>members!</w:t>
      </w:r>
    </w:p>
    <w:p>
      <w:pPr>
        <w:spacing w:before="1"/>
        <w:ind w:left="114" w:right="0" w:firstLine="0"/>
        <w:jc w:val="left"/>
        <w:rPr>
          <w:b/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gathers</w:t>
      </w:r>
      <w:r>
        <w:rPr>
          <w:spacing w:val="-4"/>
          <w:sz w:val="22"/>
        </w:rPr>
        <w:t> </w:t>
      </w:r>
      <w:r>
        <w:rPr>
          <w:sz w:val="22"/>
        </w:rPr>
        <w:t>once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month</w:t>
      </w:r>
      <w:r>
        <w:rPr>
          <w:spacing w:val="-3"/>
          <w:sz w:val="22"/>
        </w:rPr>
        <w:t> </w:t>
      </w:r>
      <w:r>
        <w:rPr>
          <w:sz w:val="22"/>
        </w:rPr>
        <w:t>on Zoom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b/>
          <w:sz w:val="22"/>
        </w:rPr>
        <w:t>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join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 their next meeting September 7th at 10:00 am.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before="1"/>
        <w:ind w:left="114"/>
      </w:pPr>
      <w:r>
        <w:rPr/>
        <w:t>They have found it to be a great place to form new friendships, to gain support, and to be educated on a variety of topics concerning our</w:t>
      </w:r>
      <w:r>
        <w:rPr>
          <w:spacing w:val="-5"/>
        </w:rPr>
        <w:t> </w:t>
      </w:r>
      <w:r>
        <w:rPr/>
        <w:t>churches.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discussions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centered</w:t>
      </w:r>
      <w:r>
        <w:rPr>
          <w:spacing w:val="-7"/>
        </w:rPr>
        <w:t> </w:t>
      </w:r>
      <w:r>
        <w:rPr/>
        <w:t>around</w:t>
      </w:r>
      <w:r>
        <w:rPr>
          <w:spacing w:val="-5"/>
        </w:rPr>
        <w:t> </w:t>
      </w:r>
      <w:r>
        <w:rPr/>
        <w:t>sharing</w:t>
      </w:r>
      <w:r>
        <w:rPr>
          <w:spacing w:val="-5"/>
        </w:rPr>
        <w:t> </w:t>
      </w:r>
      <w:r>
        <w:rPr/>
        <w:t>valuable information about what our churches are doing or maybe could be</w:t>
      </w:r>
    </w:p>
    <w:p>
      <w:pPr>
        <w:pStyle w:val="BodyText"/>
        <w:spacing w:line="268" w:lineRule="exact"/>
        <w:ind w:left="114"/>
      </w:pPr>
      <w:r>
        <w:rPr/>
        <w:t>doing.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ease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attendance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4"/>
        </w:rPr>
        <w:t>all!</w:t>
      </w:r>
    </w:p>
    <w:p>
      <w:pPr>
        <w:pStyle w:val="BodyText"/>
        <w:spacing w:before="11"/>
      </w:pPr>
    </w:p>
    <w:p>
      <w:pPr>
        <w:pStyle w:val="BodyText"/>
        <w:ind w:left="114" w:right="38"/>
        <w:jc w:val="both"/>
      </w:pPr>
      <w:r>
        <w:rPr/>
        <w:t>All past attendees will automatically receive an email with the zoom link the Thursday, prior</w:t>
      </w:r>
      <w:r>
        <w:rPr>
          <w:spacing w:val="-1"/>
        </w:rPr>
        <w:t> </w:t>
      </w:r>
      <w:r>
        <w:rPr/>
        <w:t>to the meeting.</w:t>
      </w:r>
      <w:r>
        <w:rPr>
          <w:spacing w:val="40"/>
        </w:rPr>
        <w:t> </w:t>
      </w:r>
      <w:r>
        <w:rPr/>
        <w:t>If you are new to the group, please</w:t>
      </w:r>
      <w:r>
        <w:rPr>
          <w:spacing w:val="-4"/>
        </w:rPr>
        <w:t> </w:t>
      </w:r>
      <w:r>
        <w:rPr/>
        <w:t>reach</w:t>
      </w:r>
      <w:r>
        <w:rPr>
          <w:spacing w:val="-4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Susan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PSEC</w:t>
      </w:r>
      <w:r>
        <w:rPr>
          <w:spacing w:val="-3"/>
        </w:rPr>
        <w:t> </w:t>
      </w:r>
      <w:r>
        <w:rPr/>
        <w:t>office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hyperlink r:id="rId6">
        <w:r>
          <w:rPr/>
          <w:t>susan@psec.org</w:t>
        </w:r>
      </w:hyperlink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be added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list.</w:t>
      </w:r>
      <w:r>
        <w:rPr>
          <w:spacing w:val="40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Sept. 7th on the PSEC Calendar on the PSEC website (psec.org).</w:t>
      </w:r>
    </w:p>
    <w:p>
      <w:pPr>
        <w:pStyle w:val="BodyText"/>
        <w:spacing w:before="1"/>
        <w:ind w:left="114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1692148</wp:posOffset>
            </wp:positionH>
            <wp:positionV relativeFrom="paragraph">
              <wp:posOffset>515569</wp:posOffset>
            </wp:positionV>
            <wp:extent cx="1659636" cy="113324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36" cy="1133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</w:t>
      </w:r>
      <w:r>
        <w:rPr>
          <w:spacing w:val="-7"/>
        </w:rPr>
        <w:t> </w:t>
      </w:r>
      <w:r>
        <w:rPr/>
        <w:t>attendees</w:t>
      </w:r>
      <w:r>
        <w:rPr>
          <w:spacing w:val="-7"/>
        </w:rPr>
        <w:t> </w:t>
      </w:r>
      <w:r>
        <w:rPr>
          <w:spacing w:val="-2"/>
        </w:rPr>
        <w:t>welcome!</w:t>
      </w:r>
    </w:p>
    <w:p>
      <w:pPr>
        <w:pStyle w:val="BodyText"/>
        <w:spacing w:before="56"/>
        <w:ind w:left="113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Ministries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Pension</w:t>
      </w:r>
      <w:r>
        <w:rPr>
          <w:spacing w:val="-6"/>
        </w:rPr>
        <w:t> </w:t>
      </w:r>
      <w:r>
        <w:rPr/>
        <w:t>Boards</w:t>
      </w:r>
      <w:r>
        <w:rPr>
          <w:spacing w:val="-4"/>
        </w:rPr>
        <w:t> </w:t>
      </w:r>
      <w:r>
        <w:rPr/>
        <w:t>partnered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bring</w:t>
      </w:r>
      <w:r>
        <w:rPr>
          <w:spacing w:val="-2"/>
        </w:rPr>
        <w:t> </w:t>
      </w:r>
      <w:hyperlink r:id="rId8">
        <w:r>
          <w:rPr>
            <w:b/>
            <w:color w:val="085295"/>
            <w:u w:val="single" w:color="085295"/>
          </w:rPr>
          <w:t>Free</w:t>
        </w:r>
      </w:hyperlink>
      <w:r>
        <w:rPr>
          <w:b/>
          <w:color w:val="085295"/>
          <w:u w:val="none"/>
        </w:rPr>
        <w:t> </w:t>
      </w:r>
      <w:hyperlink r:id="rId8">
        <w:r>
          <w:rPr>
            <w:b/>
            <w:color w:val="085295"/>
            <w:u w:val="single" w:color="085295"/>
          </w:rPr>
          <w:t>Will</w:t>
        </w:r>
      </w:hyperlink>
      <w:r>
        <w:rPr>
          <w:b/>
          <w:color w:val="085295"/>
          <w:u w:val="none"/>
        </w:rPr>
        <w:t> </w:t>
      </w:r>
      <w:r>
        <w:rPr>
          <w:u w:val="none"/>
        </w:rPr>
        <w:t>(freewill.com/ucc) resources to the United Church of Christ,</w:t>
      </w:r>
    </w:p>
    <w:p>
      <w:pPr>
        <w:pStyle w:val="BodyText"/>
        <w:spacing w:before="3"/>
        <w:ind w:left="113" w:right="247"/>
      </w:pPr>
      <w:r>
        <w:rPr/>
        <w:t>helping</w:t>
      </w:r>
      <w:r>
        <w:rPr>
          <w:spacing w:val="-4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families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create</w:t>
      </w:r>
      <w:r>
        <w:rPr>
          <w:spacing w:val="-4"/>
        </w:rPr>
        <w:t> </w:t>
      </w:r>
      <w:r>
        <w:rPr/>
        <w:t>legally</w:t>
      </w:r>
      <w:r>
        <w:rPr>
          <w:spacing w:val="-4"/>
        </w:rPr>
        <w:t> </w:t>
      </w:r>
      <w:r>
        <w:rPr/>
        <w:t>valid</w:t>
      </w:r>
      <w:r>
        <w:rPr>
          <w:spacing w:val="-4"/>
        </w:rPr>
        <w:t> </w:t>
      </w:r>
      <w:r>
        <w:rPr/>
        <w:t>wills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cost (or draft one for their lawyer’s review).</w:t>
      </w:r>
    </w:p>
    <w:p>
      <w:pPr>
        <w:pStyle w:val="BodyText"/>
        <w:spacing w:before="4"/>
      </w:pPr>
    </w:p>
    <w:p>
      <w:pPr>
        <w:pStyle w:val="BodyText"/>
        <w:ind w:left="113" w:right="247"/>
      </w:pPr>
      <w:r>
        <w:rPr/>
        <w:t>The</w:t>
      </w:r>
      <w:r>
        <w:rPr>
          <w:spacing w:val="-3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grew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commitment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easier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our donors to create a lasting legacy for the people and the charitable causes closest to their hearts. We also wanted to ensure all our</w:t>
      </w:r>
    </w:p>
    <w:p>
      <w:pPr>
        <w:pStyle w:val="BodyText"/>
        <w:spacing w:before="5"/>
        <w:ind w:left="113"/>
      </w:pPr>
      <w:r>
        <w:rPr/>
        <w:t>congregations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church</w:t>
      </w:r>
      <w:r>
        <w:rPr>
          <w:spacing w:val="-5"/>
        </w:rPr>
        <w:t> </w:t>
      </w:r>
      <w:r>
        <w:rPr/>
        <w:t>settings</w:t>
      </w:r>
      <w:r>
        <w:rPr>
          <w:spacing w:val="-5"/>
        </w:rPr>
        <w:t> </w:t>
      </w:r>
      <w:r>
        <w:rPr/>
        <w:t>had</w:t>
      </w:r>
      <w:r>
        <w:rPr>
          <w:spacing w:val="-6"/>
        </w:rPr>
        <w:t> </w:t>
      </w:r>
      <w:r>
        <w:rPr/>
        <w:t>crucial</w:t>
      </w:r>
      <w:r>
        <w:rPr>
          <w:spacing w:val="-7"/>
        </w:rPr>
        <w:t> </w:t>
      </w:r>
      <w:r>
        <w:rPr/>
        <w:t>tools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promoting</w:t>
      </w:r>
    </w:p>
    <w:p>
      <w:pPr>
        <w:pStyle w:val="BodyText"/>
        <w:spacing w:before="2"/>
        <w:ind w:left="113"/>
      </w:pPr>
      <w:r>
        <w:rPr/>
        <w:t>planned</w:t>
      </w:r>
      <w:r>
        <w:rPr>
          <w:spacing w:val="-5"/>
        </w:rPr>
        <w:t> </w:t>
      </w:r>
      <w:r>
        <w:rPr>
          <w:spacing w:val="-2"/>
        </w:rPr>
        <w:t>giving.</w:t>
      </w:r>
    </w:p>
    <w:p>
      <w:pPr>
        <w:pStyle w:val="BodyText"/>
        <w:spacing w:before="121"/>
        <w:ind w:left="113" w:right="120"/>
      </w:pPr>
      <w:r>
        <w:rPr/>
        <w:t>The</w:t>
      </w:r>
      <w:r>
        <w:rPr>
          <w:spacing w:val="-6"/>
        </w:rPr>
        <w:t> </w:t>
      </w:r>
      <w:r>
        <w:rPr/>
        <w:t>partnership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Ministries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Pension Boards embodies our mutual commitment to covenant.</w:t>
      </w:r>
    </w:p>
    <w:p>
      <w:pPr>
        <w:pStyle w:val="BodyText"/>
        <w:spacing w:before="3"/>
        <w:ind w:left="113"/>
      </w:pPr>
      <w:r>
        <w:rPr/>
        <w:t>Together,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>
          <w:spacing w:val="-2"/>
        </w:rPr>
        <w:t>rise.</w:t>
      </w: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6136640</wp:posOffset>
                </wp:positionH>
                <wp:positionV relativeFrom="paragraph">
                  <wp:posOffset>226005</wp:posOffset>
                </wp:positionV>
                <wp:extent cx="2905760" cy="762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0576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2905760" h="76200">
                              <a:moveTo>
                                <a:pt x="2829560" y="0"/>
                              </a:moveTo>
                              <a:lnTo>
                                <a:pt x="2829560" y="76200"/>
                              </a:lnTo>
                              <a:lnTo>
                                <a:pt x="2880360" y="50800"/>
                              </a:lnTo>
                              <a:lnTo>
                                <a:pt x="2842260" y="50800"/>
                              </a:lnTo>
                              <a:lnTo>
                                <a:pt x="2842260" y="25400"/>
                              </a:lnTo>
                              <a:lnTo>
                                <a:pt x="2880360" y="25400"/>
                              </a:lnTo>
                              <a:lnTo>
                                <a:pt x="2829560" y="0"/>
                              </a:lnTo>
                              <a:close/>
                            </a:path>
                            <a:path w="290576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2905760" h="76200">
                              <a:moveTo>
                                <a:pt x="2829560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2829560" y="50800"/>
                              </a:lnTo>
                              <a:lnTo>
                                <a:pt x="2829560" y="25400"/>
                              </a:lnTo>
                              <a:close/>
                            </a:path>
                            <a:path w="2905760" h="76200">
                              <a:moveTo>
                                <a:pt x="2880360" y="25400"/>
                              </a:moveTo>
                              <a:lnTo>
                                <a:pt x="2842260" y="25400"/>
                              </a:lnTo>
                              <a:lnTo>
                                <a:pt x="2842260" y="50800"/>
                              </a:lnTo>
                              <a:lnTo>
                                <a:pt x="2880360" y="50800"/>
                              </a:lnTo>
                              <a:lnTo>
                                <a:pt x="2905760" y="38100"/>
                              </a:lnTo>
                              <a:lnTo>
                                <a:pt x="288036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200012pt;margin-top:17.795704pt;width:228.8pt;height:6pt;mso-position-horizontal-relative:page;mso-position-vertical-relative:paragraph;z-index:-15728640;mso-wrap-distance-left:0;mso-wrap-distance-right:0" id="docshape1" coordorigin="9664,356" coordsize="4576,120" path="m9784,356l9664,416,9784,476,9784,436,9764,436,9764,396,9784,396,9784,356xm14120,356l14120,476,14200,436,14140,436,14140,396,14200,396,14120,356xm9784,396l9764,396,9764,436,9784,436,9784,396xm14120,396l9784,396,9784,436,14120,436,14120,396xm14200,396l14140,396,14140,436,14200,436,14240,416,14200,39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45"/>
      </w:pPr>
    </w:p>
    <w:p>
      <w:pPr>
        <w:spacing w:before="0"/>
        <w:ind w:left="47" w:right="0" w:firstLine="0"/>
        <w:jc w:val="center"/>
        <w:rPr>
          <w:b/>
          <w:sz w:val="28"/>
        </w:rPr>
      </w:pPr>
      <w:r>
        <w:rPr>
          <w:b/>
          <w:sz w:val="28"/>
        </w:rPr>
        <w:t>From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Addiction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Recovery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Taskforce:</w:t>
      </w:r>
    </w:p>
    <w:p>
      <w:pPr>
        <w:spacing w:before="1"/>
        <w:ind w:left="47" w:right="12" w:firstLine="0"/>
        <w:jc w:val="center"/>
        <w:rPr>
          <w:b/>
          <w:sz w:val="28"/>
        </w:rPr>
      </w:pPr>
      <w:r>
        <w:rPr>
          <w:b/>
          <w:sz w:val="28"/>
        </w:rPr>
        <w:t>Barriers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Treatment</w:t>
      </w:r>
    </w:p>
    <w:p>
      <w:pPr>
        <w:pStyle w:val="BodyText"/>
        <w:spacing w:before="117"/>
        <w:ind w:left="125" w:right="120"/>
      </w:pPr>
      <w:r>
        <w:rPr/>
        <w:t>Some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struggling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substance</w:t>
      </w:r>
      <w:r>
        <w:rPr>
          <w:spacing w:val="-5"/>
        </w:rPr>
        <w:t> </w:t>
      </w:r>
      <w:r>
        <w:rPr/>
        <w:t>abuse</w:t>
      </w:r>
      <w:r>
        <w:rPr>
          <w:spacing w:val="-5"/>
        </w:rPr>
        <w:t> </w:t>
      </w:r>
      <w:r>
        <w:rPr/>
        <w:t>disorder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receiving help because of barriers to treatment. Beyond what we normally think of as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 such as</w:t>
      </w:r>
      <w:r>
        <w:rPr>
          <w:spacing w:val="-2"/>
        </w:rPr>
        <w:t> </w:t>
      </w:r>
      <w:r>
        <w:rPr/>
        <w:t>diet, exercise and</w:t>
      </w:r>
      <w:r>
        <w:rPr>
          <w:spacing w:val="-2"/>
        </w:rPr>
        <w:t> </w:t>
      </w:r>
      <w:r>
        <w:rPr/>
        <w:t>genetic makeup, there are also social determinants of health such as socioeconomic status, education, housing, neighborhood conditions, employment,</w:t>
      </w:r>
    </w:p>
    <w:p>
      <w:pPr>
        <w:pStyle w:val="BodyText"/>
        <w:ind w:left="125"/>
      </w:pPr>
      <w:r>
        <w:rPr/>
        <w:t>social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networks,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healthcare.</w:t>
      </w:r>
      <w:r>
        <w:rPr>
          <w:spacing w:val="-4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of these areas can prevent a person from being able to access care for </w:t>
      </w:r>
      <w:r>
        <w:rPr>
          <w:spacing w:val="-2"/>
        </w:rPr>
        <w:t>addiction.</w:t>
      </w:r>
    </w:p>
    <w:p>
      <w:pPr>
        <w:pStyle w:val="BodyText"/>
        <w:spacing w:before="268"/>
        <w:ind w:left="125"/>
      </w:pPr>
      <w:r>
        <w:rPr/>
        <w:t>We can assist by being aware of the resources in our communities that can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issues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connections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need to</w:t>
      </w:r>
      <w:r>
        <w:rPr>
          <w:spacing w:val="-3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barriers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help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for their addiction.</w:t>
      </w:r>
    </w:p>
    <w:sectPr>
      <w:type w:val="continuous"/>
      <w:pgSz w:w="15840" w:h="12240" w:orient="landscape"/>
      <w:pgMar w:top="520" w:bottom="280" w:left="780" w:right="720"/>
      <w:cols w:num="2" w:equalWidth="0">
        <w:col w:w="6315" w:space="1358"/>
        <w:col w:w="66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san@psec.org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support.ucc.org/page.redir?target=http%3a%2f%2fwww.freewill.com%2fucc&amp;srcid=12773&amp;srctid=1&amp;erid=1425761&amp;trid=1e2312b2-0315-4bb3-84a9-cfdf49520fa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2024-08-06T17:08:42Z</dcterms:created>
  <dcterms:modified xsi:type="dcterms:W3CDTF">2024-08-06T17:08:42Z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Publisher for Microsoft 365</vt:lpwstr>
  </property>
</Properties>
</file>