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63"/>
        <w:ind w:left="7801" w:right="673"/>
      </w:pPr>
      <w:r>
        <w:rPr/>
        <w:t>our</w:t>
      </w:r>
      <w:r>
        <w:rPr>
          <w:spacing w:val="-4"/>
        </w:rPr>
        <w:t> </w:t>
      </w:r>
      <w:r>
        <w:rPr/>
        <w:t>many</w:t>
      </w:r>
      <w:r>
        <w:rPr>
          <w:spacing w:val="-6"/>
        </w:rPr>
        <w:t> </w:t>
      </w:r>
      <w:r>
        <w:rPr/>
        <w:t>places</w:t>
      </w:r>
      <w:r>
        <w:rPr>
          <w:spacing w:val="-4"/>
        </w:rPr>
        <w:t> </w:t>
      </w:r>
      <w:r>
        <w:rPr/>
        <w:t>of</w:t>
      </w:r>
      <w:r>
        <w:rPr>
          <w:spacing w:val="-3"/>
        </w:rPr>
        <w:t> </w:t>
      </w:r>
      <w:r>
        <w:rPr/>
        <w:t>worship</w:t>
      </w:r>
      <w:r>
        <w:rPr>
          <w:spacing w:val="-5"/>
        </w:rPr>
        <w:t> </w:t>
      </w:r>
      <w:r>
        <w:rPr/>
        <w:t>to</w:t>
      </w:r>
      <w:r>
        <w:rPr>
          <w:spacing w:val="-5"/>
        </w:rPr>
        <w:t> </w:t>
      </w:r>
      <w:r>
        <w:rPr/>
        <w:t>be</w:t>
      </w:r>
      <w:r>
        <w:rPr>
          <w:spacing w:val="-5"/>
        </w:rPr>
        <w:t> </w:t>
      </w:r>
      <w:r>
        <w:rPr/>
        <w:t>the</w:t>
      </w:r>
      <w:r>
        <w:rPr>
          <w:spacing w:val="-3"/>
        </w:rPr>
        <w:t> </w:t>
      </w:r>
      <w:r>
        <w:rPr/>
        <w:t>starting</w:t>
      </w:r>
      <w:r>
        <w:rPr>
          <w:spacing w:val="-4"/>
        </w:rPr>
        <w:t> </w:t>
      </w:r>
      <w:r>
        <w:rPr/>
        <w:t>points</w:t>
      </w:r>
      <w:r>
        <w:rPr>
          <w:spacing w:val="-6"/>
        </w:rPr>
        <w:t> </w:t>
      </w:r>
      <w:r>
        <w:rPr/>
        <w:t>for</w:t>
      </w:r>
      <w:r>
        <w:rPr>
          <w:spacing w:val="-6"/>
        </w:rPr>
        <w:t> </w:t>
      </w:r>
      <w:r>
        <w:rPr/>
        <w:t>transformation. Aspiration anchored in reality will guide us in meeting our goals.</w:t>
      </w:r>
    </w:p>
    <w:p>
      <w:pPr>
        <w:pStyle w:val="BodyText"/>
        <w:spacing w:before="2"/>
        <w:rPr>
          <w:sz w:val="15"/>
        </w:rPr>
      </w:pPr>
    </w:p>
    <w:p>
      <w:pPr>
        <w:spacing w:after="0"/>
        <w:rPr>
          <w:sz w:val="15"/>
        </w:rPr>
        <w:sectPr>
          <w:type w:val="continuous"/>
          <w:pgSz w:w="15840" w:h="12240" w:orient="landscape"/>
          <w:pgMar w:top="520" w:bottom="280" w:left="780" w:right="740"/>
        </w:sectPr>
      </w:pPr>
    </w:p>
    <w:p>
      <w:pPr>
        <w:pStyle w:val="BodyText"/>
        <w:rPr>
          <w:sz w:val="26"/>
        </w:rPr>
      </w:pPr>
      <w:r>
        <w:rPr/>
        <mc:AlternateContent>
          <mc:Choice Requires="wps">
            <w:drawing>
              <wp:anchor distT="0" distB="0" distL="0" distR="0" allowOverlap="1" layoutInCell="1" locked="0" behindDoc="0" simplePos="0" relativeHeight="15729152">
                <wp:simplePos x="0" y="0"/>
                <wp:positionH relativeFrom="page">
                  <wp:posOffset>342900</wp:posOffset>
                </wp:positionH>
                <wp:positionV relativeFrom="page">
                  <wp:posOffset>331724</wp:posOffset>
                </wp:positionV>
                <wp:extent cx="4346575" cy="993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346575" cy="993775"/>
                          <a:chExt cx="4346575" cy="993775"/>
                        </a:xfrm>
                      </wpg:grpSpPr>
                      <pic:pic>
                        <pic:nvPicPr>
                          <pic:cNvPr id="2" name="Image 2"/>
                          <pic:cNvPicPr/>
                        </pic:nvPicPr>
                        <pic:blipFill>
                          <a:blip r:embed="rId5" cstate="print"/>
                          <a:stretch>
                            <a:fillRect/>
                          </a:stretch>
                        </pic:blipFill>
                        <pic:spPr>
                          <a:xfrm>
                            <a:off x="0" y="0"/>
                            <a:ext cx="4346448" cy="923544"/>
                          </a:xfrm>
                          <a:prstGeom prst="rect">
                            <a:avLst/>
                          </a:prstGeom>
                        </pic:spPr>
                      </pic:pic>
                      <wps:wsp>
                        <wps:cNvPr id="3" name="Textbox 3"/>
                        <wps:cNvSpPr txBox="1"/>
                        <wps:spPr>
                          <a:xfrm>
                            <a:off x="534669" y="879475"/>
                            <a:ext cx="856615" cy="114300"/>
                          </a:xfrm>
                          <a:prstGeom prst="rect">
                            <a:avLst/>
                          </a:prstGeom>
                        </wps:spPr>
                        <wps:txbx>
                          <w:txbxContent>
                            <w:p>
                              <w:pPr>
                                <w:spacing w:line="180" w:lineRule="exact" w:before="0"/>
                                <w:ind w:left="0" w:right="0" w:firstLine="0"/>
                                <w:jc w:val="left"/>
                                <w:rPr>
                                  <w:sz w:val="18"/>
                                </w:rPr>
                              </w:pPr>
                              <w:r>
                                <w:rPr>
                                  <w:sz w:val="18"/>
                                </w:rPr>
                                <w:t>February</w:t>
                              </w:r>
                              <w:r>
                                <w:rPr>
                                  <w:spacing w:val="-1"/>
                                  <w:sz w:val="18"/>
                                </w:rPr>
                                <w:t> </w:t>
                              </w:r>
                              <w:r>
                                <w:rPr>
                                  <w:sz w:val="18"/>
                                </w:rPr>
                                <w:t>18,</w:t>
                              </w:r>
                              <w:r>
                                <w:rPr>
                                  <w:spacing w:val="-2"/>
                                  <w:sz w:val="18"/>
                                </w:rPr>
                                <w:t> </w:t>
                              </w:r>
                              <w:r>
                                <w:rPr>
                                  <w:spacing w:val="-4"/>
                                  <w:sz w:val="18"/>
                                </w:rPr>
                                <w:t>2024</w:t>
                              </w:r>
                            </w:p>
                          </w:txbxContent>
                        </wps:txbx>
                        <wps:bodyPr wrap="square" lIns="0" tIns="0" rIns="0" bIns="0" rtlCol="0">
                          <a:noAutofit/>
                        </wps:bodyPr>
                      </wps:wsp>
                    </wpg:wgp>
                  </a:graphicData>
                </a:graphic>
              </wp:anchor>
            </w:drawing>
          </mc:Choice>
          <mc:Fallback>
            <w:pict>
              <v:group style="position:absolute;margin-left:27pt;margin-top:26.120001pt;width:342.25pt;height:78.25pt;mso-position-horizontal-relative:page;mso-position-vertical-relative:page;z-index:15729152" id="docshapegroup1" coordorigin="540,522" coordsize="6845,1565">
                <v:shape style="position:absolute;left:540;top:522;width:6845;height:1455" type="#_x0000_t75" id="docshape2" stroked="false">
                  <v:imagedata r:id="rId5" o:title=""/>
                </v:shape>
                <v:shapetype id="_x0000_t202" o:spt="202" coordsize="21600,21600" path="m,l,21600r21600,l21600,xe">
                  <v:stroke joinstyle="miter"/>
                  <v:path gradientshapeok="t" o:connecttype="rect"/>
                </v:shapetype>
                <v:shape style="position:absolute;left:1382;top:1907;width:1349;height:180" type="#_x0000_t202" id="docshape3" filled="false" stroked="false">
                  <v:textbox inset="0,0,0,0">
                    <w:txbxContent>
                      <w:p>
                        <w:pPr>
                          <w:spacing w:line="180" w:lineRule="exact" w:before="0"/>
                          <w:ind w:left="0" w:right="0" w:firstLine="0"/>
                          <w:jc w:val="left"/>
                          <w:rPr>
                            <w:sz w:val="18"/>
                          </w:rPr>
                        </w:pPr>
                        <w:r>
                          <w:rPr>
                            <w:sz w:val="18"/>
                          </w:rPr>
                          <w:t>February</w:t>
                        </w:r>
                        <w:r>
                          <w:rPr>
                            <w:spacing w:val="-1"/>
                            <w:sz w:val="18"/>
                          </w:rPr>
                          <w:t> </w:t>
                        </w:r>
                        <w:r>
                          <w:rPr>
                            <w:sz w:val="18"/>
                          </w:rPr>
                          <w:t>18,</w:t>
                        </w:r>
                        <w:r>
                          <w:rPr>
                            <w:spacing w:val="-2"/>
                            <w:sz w:val="18"/>
                          </w:rPr>
                          <w:t> </w:t>
                        </w:r>
                        <w:r>
                          <w:rPr>
                            <w:spacing w:val="-4"/>
                            <w:sz w:val="18"/>
                          </w:rPr>
                          <w:t>2024</w:t>
                        </w:r>
                      </w:p>
                    </w:txbxContent>
                  </v:textbox>
                  <w10:wrap type="none"/>
                </v:shape>
                <w10:wrap type="none"/>
              </v:group>
            </w:pict>
          </mc:Fallback>
        </mc:AlternateContent>
      </w:r>
    </w:p>
    <w:p>
      <w:pPr>
        <w:pStyle w:val="BodyText"/>
        <w:rPr>
          <w:sz w:val="26"/>
        </w:rPr>
      </w:pPr>
    </w:p>
    <w:p>
      <w:pPr>
        <w:pStyle w:val="BodyText"/>
        <w:spacing w:before="84"/>
        <w:rPr>
          <w:sz w:val="26"/>
        </w:rPr>
      </w:pPr>
    </w:p>
    <w:p>
      <w:pPr>
        <w:spacing w:before="0"/>
        <w:ind w:left="378" w:right="0" w:firstLine="0"/>
        <w:jc w:val="left"/>
        <w:rPr>
          <w:b/>
          <w:sz w:val="26"/>
        </w:rPr>
      </w:pPr>
      <w:r>
        <w:rPr>
          <w:b/>
          <w:sz w:val="26"/>
        </w:rPr>
        <w:t>Important</w:t>
      </w:r>
      <w:r>
        <w:rPr>
          <w:b/>
          <w:spacing w:val="-5"/>
          <w:sz w:val="26"/>
        </w:rPr>
        <w:t> </w:t>
      </w:r>
      <w:r>
        <w:rPr>
          <w:b/>
          <w:sz w:val="26"/>
        </w:rPr>
        <w:t>Updates</w:t>
      </w:r>
      <w:r>
        <w:rPr>
          <w:b/>
          <w:spacing w:val="-3"/>
          <w:sz w:val="26"/>
        </w:rPr>
        <w:t> </w:t>
      </w:r>
      <w:r>
        <w:rPr>
          <w:b/>
          <w:sz w:val="26"/>
        </w:rPr>
        <w:t>from</w:t>
      </w:r>
      <w:r>
        <w:rPr>
          <w:b/>
          <w:spacing w:val="-5"/>
          <w:sz w:val="26"/>
        </w:rPr>
        <w:t> </w:t>
      </w:r>
      <w:r>
        <w:rPr>
          <w:b/>
          <w:sz w:val="26"/>
        </w:rPr>
        <w:t>the</w:t>
      </w:r>
      <w:r>
        <w:rPr>
          <w:b/>
          <w:spacing w:val="-5"/>
          <w:sz w:val="26"/>
        </w:rPr>
        <w:t> </w:t>
      </w:r>
      <w:r>
        <w:rPr>
          <w:b/>
          <w:sz w:val="26"/>
        </w:rPr>
        <w:t>Keystone</w:t>
      </w:r>
      <w:r>
        <w:rPr>
          <w:b/>
          <w:spacing w:val="-5"/>
          <w:sz w:val="26"/>
        </w:rPr>
        <w:t> </w:t>
      </w:r>
      <w:r>
        <w:rPr>
          <w:b/>
          <w:sz w:val="26"/>
        </w:rPr>
        <w:t>Working</w:t>
      </w:r>
      <w:r>
        <w:rPr>
          <w:b/>
          <w:spacing w:val="-4"/>
          <w:sz w:val="26"/>
        </w:rPr>
        <w:t> </w:t>
      </w:r>
      <w:r>
        <w:rPr>
          <w:b/>
          <w:spacing w:val="-2"/>
          <w:sz w:val="26"/>
        </w:rPr>
        <w:t>Group</w:t>
      </w:r>
    </w:p>
    <w:p>
      <w:pPr>
        <w:pStyle w:val="BodyText"/>
        <w:spacing w:before="178"/>
        <w:ind w:left="115"/>
      </w:pPr>
      <w:r>
        <w:rPr/>
        <w:t>Meeting</w:t>
      </w:r>
      <w:r>
        <w:rPr>
          <w:spacing w:val="-4"/>
        </w:rPr>
        <w:t> </w:t>
      </w:r>
      <w:r>
        <w:rPr/>
        <w:t>January</w:t>
      </w:r>
      <w:r>
        <w:rPr>
          <w:spacing w:val="-5"/>
        </w:rPr>
        <w:t> </w:t>
      </w:r>
      <w:r>
        <w:rPr/>
        <w:t>19</w:t>
      </w:r>
      <w:r>
        <w:rPr>
          <w:spacing w:val="-5"/>
        </w:rPr>
        <w:t> </w:t>
      </w:r>
      <w:r>
        <w:rPr/>
        <w:t>by</w:t>
      </w:r>
      <w:r>
        <w:rPr>
          <w:spacing w:val="-4"/>
        </w:rPr>
        <w:t> </w:t>
      </w:r>
      <w:r>
        <w:rPr/>
        <w:t>Zoom,</w:t>
      </w:r>
      <w:r>
        <w:rPr>
          <w:spacing w:val="-4"/>
        </w:rPr>
        <w:t> </w:t>
      </w:r>
      <w:r>
        <w:rPr/>
        <w:t>we</w:t>
      </w:r>
      <w:r>
        <w:rPr>
          <w:spacing w:val="-5"/>
        </w:rPr>
        <w:t> </w:t>
      </w:r>
      <w:r>
        <w:rPr/>
        <w:t>discussed</w:t>
      </w:r>
      <w:r>
        <w:rPr>
          <w:spacing w:val="-5"/>
        </w:rPr>
        <w:t> </w:t>
      </w:r>
      <w:r>
        <w:rPr/>
        <w:t>the</w:t>
      </w:r>
      <w:r>
        <w:rPr>
          <w:spacing w:val="-5"/>
        </w:rPr>
        <w:t> </w:t>
      </w:r>
      <w:r>
        <w:rPr/>
        <w:t>ongoing</w:t>
      </w:r>
      <w:r>
        <w:rPr>
          <w:spacing w:val="-5"/>
        </w:rPr>
        <w:t> </w:t>
      </w:r>
      <w:r>
        <w:rPr/>
        <w:t>process</w:t>
      </w:r>
      <w:r>
        <w:rPr>
          <w:spacing w:val="-5"/>
        </w:rPr>
        <w:t> </w:t>
      </w:r>
      <w:r>
        <w:rPr/>
        <w:t>overview.</w:t>
      </w:r>
      <w:r>
        <w:rPr>
          <w:spacing w:val="-5"/>
        </w:rPr>
        <w:t> </w:t>
      </w:r>
      <w:r>
        <w:rPr/>
        <w:t>We reviewed the priority of functions to support the ministry of the local church and pastors in ministry settings. Out of all the functions identified, the top 5 functions were (1) Administrative/Legal, (2) Oversight/Authorization, (3)</w:t>
      </w:r>
    </w:p>
    <w:p>
      <w:pPr>
        <w:pStyle w:val="BodyText"/>
        <w:spacing w:line="244" w:lineRule="exact"/>
        <w:ind w:left="115"/>
      </w:pPr>
      <w:r>
        <w:rPr/>
        <w:t>Pastoral</w:t>
      </w:r>
      <w:r>
        <w:rPr>
          <w:spacing w:val="-5"/>
        </w:rPr>
        <w:t> </w:t>
      </w:r>
      <w:r>
        <w:rPr/>
        <w:t>Care,</w:t>
      </w:r>
      <w:r>
        <w:rPr>
          <w:spacing w:val="-3"/>
        </w:rPr>
        <w:t> </w:t>
      </w:r>
      <w:r>
        <w:rPr/>
        <w:t>(4)</w:t>
      </w:r>
      <w:r>
        <w:rPr>
          <w:spacing w:val="-3"/>
        </w:rPr>
        <w:t> </w:t>
      </w:r>
      <w:r>
        <w:rPr/>
        <w:t>Leadership</w:t>
      </w:r>
      <w:r>
        <w:rPr>
          <w:spacing w:val="-4"/>
        </w:rPr>
        <w:t> </w:t>
      </w:r>
      <w:r>
        <w:rPr/>
        <w:t>Training</w:t>
      </w:r>
      <w:r>
        <w:rPr>
          <w:spacing w:val="-3"/>
        </w:rPr>
        <w:t> </w:t>
      </w:r>
      <w:r>
        <w:rPr/>
        <w:t>and</w:t>
      </w:r>
      <w:r>
        <w:rPr>
          <w:spacing w:val="-4"/>
        </w:rPr>
        <w:t> </w:t>
      </w:r>
      <w:r>
        <w:rPr/>
        <w:t>(5)</w:t>
      </w:r>
      <w:r>
        <w:rPr>
          <w:spacing w:val="-3"/>
        </w:rPr>
        <w:t> </w:t>
      </w:r>
      <w:r>
        <w:rPr/>
        <w:t>Search</w:t>
      </w:r>
      <w:r>
        <w:rPr>
          <w:spacing w:val="-2"/>
        </w:rPr>
        <w:t> </w:t>
      </w:r>
      <w:r>
        <w:rPr/>
        <w:t>and</w:t>
      </w:r>
      <w:r>
        <w:rPr>
          <w:spacing w:val="-2"/>
        </w:rPr>
        <w:t> </w:t>
      </w:r>
      <w:r>
        <w:rPr/>
        <w:t>Call.</w:t>
      </w:r>
      <w:r>
        <w:rPr>
          <w:spacing w:val="63"/>
          <w:w w:val="150"/>
        </w:rPr>
        <w:t> </w:t>
      </w:r>
      <w:r>
        <w:rPr/>
        <w:t>The</w:t>
      </w:r>
      <w:r>
        <w:rPr>
          <w:spacing w:val="-3"/>
        </w:rPr>
        <w:t> </w:t>
      </w:r>
      <w:r>
        <w:rPr>
          <w:spacing w:val="-2"/>
        </w:rPr>
        <w:t>Working</w:t>
      </w:r>
    </w:p>
    <w:p>
      <w:pPr>
        <w:pStyle w:val="BodyText"/>
        <w:ind w:left="115"/>
      </w:pPr>
      <w:r>
        <w:rPr/>
        <w:t>Group</w:t>
      </w:r>
      <w:r>
        <w:rPr>
          <w:spacing w:val="-6"/>
        </w:rPr>
        <w:t> </w:t>
      </w:r>
      <w:r>
        <w:rPr/>
        <w:t>approved</w:t>
      </w:r>
      <w:r>
        <w:rPr>
          <w:spacing w:val="-4"/>
        </w:rPr>
        <w:t> </w:t>
      </w:r>
      <w:r>
        <w:rPr/>
        <w:t>final</w:t>
      </w:r>
      <w:r>
        <w:rPr>
          <w:spacing w:val="-4"/>
        </w:rPr>
        <w:t> </w:t>
      </w:r>
      <w:r>
        <w:rPr/>
        <w:t>versions</w:t>
      </w:r>
      <w:r>
        <w:rPr>
          <w:spacing w:val="-5"/>
        </w:rPr>
        <w:t> </w:t>
      </w:r>
      <w:r>
        <w:rPr/>
        <w:t>of</w:t>
      </w:r>
      <w:r>
        <w:rPr>
          <w:spacing w:val="-6"/>
        </w:rPr>
        <w:t> </w:t>
      </w:r>
      <w:r>
        <w:rPr/>
        <w:t>the</w:t>
      </w:r>
      <w:r>
        <w:rPr>
          <w:spacing w:val="-5"/>
        </w:rPr>
        <w:t> </w:t>
      </w:r>
      <w:r>
        <w:rPr/>
        <w:t>Case</w:t>
      </w:r>
      <w:r>
        <w:rPr>
          <w:spacing w:val="-4"/>
        </w:rPr>
        <w:t> </w:t>
      </w:r>
      <w:r>
        <w:rPr/>
        <w:t>Statement</w:t>
      </w:r>
      <w:r>
        <w:rPr>
          <w:spacing w:val="-6"/>
        </w:rPr>
        <w:t> </w:t>
      </w:r>
      <w:r>
        <w:rPr/>
        <w:t>(</w:t>
      </w:r>
      <w:hyperlink r:id="rId6">
        <w:r>
          <w:rPr>
            <w:u w:val="single"/>
          </w:rPr>
          <w:t>Keystone-</w:t>
        </w:r>
        <w:r>
          <w:rPr>
            <w:spacing w:val="-2"/>
            <w:u w:val="single"/>
          </w:rPr>
          <w:t>Case-</w:t>
        </w:r>
      </w:hyperlink>
    </w:p>
    <w:p>
      <w:pPr>
        <w:pStyle w:val="BodyText"/>
        <w:ind w:left="115" w:right="58"/>
      </w:pPr>
      <w:hyperlink r:id="rId6">
        <w:r>
          <w:rPr>
            <w:u w:val="single"/>
          </w:rPr>
          <w:t>Statement-Final.pdf</w:t>
        </w:r>
        <w:r>
          <w:rPr/>
          <w:t>)</w:t>
        </w:r>
      </w:hyperlink>
      <w:r>
        <w:rPr>
          <w:spacing w:val="-12"/>
        </w:rPr>
        <w:t> </w:t>
      </w:r>
      <w:r>
        <w:rPr/>
        <w:t>and</w:t>
      </w:r>
      <w:r>
        <w:rPr>
          <w:spacing w:val="-11"/>
        </w:rPr>
        <w:t> </w:t>
      </w:r>
      <w:r>
        <w:rPr/>
        <w:t>Basis</w:t>
      </w:r>
      <w:r>
        <w:rPr>
          <w:spacing w:val="-11"/>
        </w:rPr>
        <w:t> </w:t>
      </w:r>
      <w:r>
        <w:rPr/>
        <w:t>for</w:t>
      </w:r>
      <w:r>
        <w:rPr>
          <w:spacing w:val="-12"/>
        </w:rPr>
        <w:t> </w:t>
      </w:r>
      <w:r>
        <w:rPr/>
        <w:t>Union</w:t>
      </w:r>
      <w:r>
        <w:rPr>
          <w:spacing w:val="-10"/>
        </w:rPr>
        <w:t> </w:t>
      </w:r>
      <w:r>
        <w:rPr/>
        <w:t>(</w:t>
      </w:r>
      <w:hyperlink r:id="rId7">
        <w:r>
          <w:rPr>
            <w:u w:val="single"/>
          </w:rPr>
          <w:t>Keystone-Basis-of-Union-Final-Jan-</w:t>
        </w:r>
      </w:hyperlink>
      <w:r>
        <w:rPr/>
        <w:t> </w:t>
      </w:r>
      <w:hyperlink r:id="rId7">
        <w:r>
          <w:rPr>
            <w:u w:val="single"/>
          </w:rPr>
          <w:t>2024.pdf</w:t>
        </w:r>
        <w:r>
          <w:rPr/>
          <w:t> )</w:t>
        </w:r>
      </w:hyperlink>
      <w:r>
        <w:rPr/>
        <w:t> for the Keystone Project website. The Working Group also approved Frequently Asked Questions (</w:t>
      </w:r>
      <w:hyperlink r:id="rId8">
        <w:r>
          <w:rPr>
            <w:u w:val="single"/>
          </w:rPr>
          <w:t>FAQs-January-2024-added.pdf</w:t>
        </w:r>
        <w:r>
          <w:rPr/>
          <w:t> )</w:t>
        </w:r>
      </w:hyperlink>
      <w:r>
        <w:rPr/>
        <w:t> that consolidated questions and responses from our listening and presentation</w:t>
      </w:r>
    </w:p>
    <w:p>
      <w:pPr>
        <w:spacing w:before="0"/>
        <w:ind w:left="115" w:right="0" w:firstLine="0"/>
        <w:jc w:val="left"/>
        <w:rPr>
          <w:sz w:val="20"/>
        </w:rPr>
      </w:pPr>
      <w:r>
        <w:rPr>
          <w:sz w:val="20"/>
        </w:rPr>
        <w:t>gatherings</w:t>
      </w:r>
      <w:r>
        <w:rPr>
          <w:spacing w:val="-5"/>
          <w:sz w:val="20"/>
        </w:rPr>
        <w:t> </w:t>
      </w:r>
      <w:r>
        <w:rPr>
          <w:sz w:val="20"/>
        </w:rPr>
        <w:t>across</w:t>
      </w:r>
      <w:r>
        <w:rPr>
          <w:spacing w:val="-6"/>
          <w:sz w:val="20"/>
        </w:rPr>
        <w:t> </w:t>
      </w:r>
      <w:r>
        <w:rPr>
          <w:sz w:val="20"/>
        </w:rPr>
        <w:t>all</w:t>
      </w:r>
      <w:r>
        <w:rPr>
          <w:spacing w:val="-4"/>
          <w:sz w:val="20"/>
        </w:rPr>
        <w:t> </w:t>
      </w:r>
      <w:r>
        <w:rPr>
          <w:sz w:val="20"/>
        </w:rPr>
        <w:t>4</w:t>
      </w:r>
      <w:r>
        <w:rPr>
          <w:spacing w:val="-5"/>
          <w:sz w:val="20"/>
        </w:rPr>
        <w:t> </w:t>
      </w:r>
      <w:r>
        <w:rPr>
          <w:sz w:val="20"/>
        </w:rPr>
        <w:t>conferences.</w:t>
      </w:r>
      <w:r>
        <w:rPr>
          <w:spacing w:val="-4"/>
          <w:sz w:val="20"/>
        </w:rPr>
        <w:t> </w:t>
      </w:r>
      <w:r>
        <w:rPr>
          <w:sz w:val="20"/>
        </w:rPr>
        <w:t>You</w:t>
      </w:r>
      <w:r>
        <w:rPr>
          <w:spacing w:val="-3"/>
          <w:sz w:val="20"/>
        </w:rPr>
        <w:t> </w:t>
      </w:r>
      <w:r>
        <w:rPr>
          <w:sz w:val="20"/>
        </w:rPr>
        <w:t>can</w:t>
      </w:r>
      <w:r>
        <w:rPr>
          <w:spacing w:val="-3"/>
          <w:sz w:val="20"/>
        </w:rPr>
        <w:t> </w:t>
      </w:r>
      <w:r>
        <w:rPr>
          <w:sz w:val="20"/>
        </w:rPr>
        <w:t>find</w:t>
      </w:r>
      <w:r>
        <w:rPr>
          <w:spacing w:val="-5"/>
          <w:sz w:val="20"/>
        </w:rPr>
        <w:t> </w:t>
      </w:r>
      <w:r>
        <w:rPr>
          <w:sz w:val="20"/>
        </w:rPr>
        <w:t>these</w:t>
      </w:r>
      <w:r>
        <w:rPr>
          <w:spacing w:val="-5"/>
          <w:sz w:val="20"/>
        </w:rPr>
        <w:t> </w:t>
      </w:r>
      <w:r>
        <w:rPr>
          <w:sz w:val="20"/>
        </w:rPr>
        <w:t>documents</w:t>
      </w:r>
      <w:r>
        <w:rPr>
          <w:spacing w:val="-6"/>
          <w:sz w:val="20"/>
        </w:rPr>
        <w:t> </w:t>
      </w:r>
      <w:r>
        <w:rPr>
          <w:sz w:val="20"/>
        </w:rPr>
        <w:t>are</w:t>
      </w:r>
      <w:r>
        <w:rPr>
          <w:spacing w:val="-5"/>
          <w:sz w:val="20"/>
        </w:rPr>
        <w:t> </w:t>
      </w:r>
      <w:r>
        <w:rPr>
          <w:sz w:val="20"/>
        </w:rPr>
        <w:t>more information at </w:t>
      </w:r>
      <w:hyperlink r:id="rId9">
        <w:r>
          <w:rPr>
            <w:b/>
            <w:sz w:val="20"/>
            <w:u w:val="single"/>
          </w:rPr>
          <w:t>https://psec.org/keystone/</w:t>
        </w:r>
        <w:r>
          <w:rPr>
            <w:sz w:val="20"/>
          </w:rPr>
          <w:t>.</w:t>
        </w:r>
      </w:hyperlink>
    </w:p>
    <w:p>
      <w:pPr>
        <w:pStyle w:val="BodyText"/>
        <w:spacing w:before="1"/>
      </w:pPr>
    </w:p>
    <w:p>
      <w:pPr>
        <w:pStyle w:val="BodyText"/>
        <w:ind w:left="115"/>
      </w:pPr>
      <w:r>
        <w:rPr/>
        <w:t>The “big tent” has long been a descriptive term for the UCC that means different</w:t>
      </w:r>
      <w:r>
        <w:rPr>
          <w:spacing w:val="-7"/>
        </w:rPr>
        <w:t> </w:t>
      </w:r>
      <w:r>
        <w:rPr/>
        <w:t>things</w:t>
      </w:r>
      <w:r>
        <w:rPr>
          <w:spacing w:val="-7"/>
        </w:rPr>
        <w:t> </w:t>
      </w:r>
      <w:r>
        <w:rPr/>
        <w:t>to</w:t>
      </w:r>
      <w:r>
        <w:rPr>
          <w:spacing w:val="-6"/>
        </w:rPr>
        <w:t> </w:t>
      </w:r>
      <w:r>
        <w:rPr/>
        <w:t>different</w:t>
      </w:r>
      <w:r>
        <w:rPr>
          <w:spacing w:val="-7"/>
        </w:rPr>
        <w:t> </w:t>
      </w:r>
      <w:r>
        <w:rPr/>
        <w:t>people.</w:t>
      </w:r>
      <w:r>
        <w:rPr>
          <w:spacing w:val="-7"/>
        </w:rPr>
        <w:t> </w:t>
      </w:r>
      <w:r>
        <w:rPr/>
        <w:t>The</w:t>
      </w:r>
      <w:r>
        <w:rPr>
          <w:spacing w:val="-7"/>
        </w:rPr>
        <w:t> </w:t>
      </w:r>
      <w:r>
        <w:rPr/>
        <w:t>Working</w:t>
      </w:r>
      <w:r>
        <w:rPr>
          <w:spacing w:val="-7"/>
        </w:rPr>
        <w:t> </w:t>
      </w:r>
      <w:r>
        <w:rPr/>
        <w:t>Group</w:t>
      </w:r>
      <w:r>
        <w:rPr>
          <w:spacing w:val="-5"/>
        </w:rPr>
        <w:t> </w:t>
      </w:r>
      <w:r>
        <w:rPr/>
        <w:t>affirmed</w:t>
      </w:r>
      <w:r>
        <w:rPr>
          <w:spacing w:val="-7"/>
        </w:rPr>
        <w:t> </w:t>
      </w:r>
      <w:r>
        <w:rPr/>
        <w:t>that</w:t>
      </w:r>
      <w:r>
        <w:rPr>
          <w:spacing w:val="-7"/>
        </w:rPr>
        <w:t> </w:t>
      </w:r>
      <w:r>
        <w:rPr/>
        <w:t>we</w:t>
      </w:r>
    </w:p>
    <w:p>
      <w:pPr>
        <w:pStyle w:val="BodyText"/>
        <w:ind w:left="115" w:right="132"/>
      </w:pPr>
      <w:r>
        <w:rPr/>
        <w:t>share a diverse spectrum and many commonalities. We strive for consensus and honor each perspective’s faithfulness to remain engaged in</w:t>
      </w:r>
      <w:r>
        <w:rPr/>
        <w:t> conversation.</w:t>
      </w:r>
      <w:r>
        <w:rPr>
          <w:spacing w:val="-5"/>
        </w:rPr>
        <w:t> </w:t>
      </w:r>
      <w:r>
        <w:rPr/>
        <w:t>With</w:t>
      </w:r>
      <w:r>
        <w:rPr>
          <w:spacing w:val="-5"/>
        </w:rPr>
        <w:t> </w:t>
      </w:r>
      <w:r>
        <w:rPr/>
        <w:t>our</w:t>
      </w:r>
      <w:r>
        <w:rPr>
          <w:spacing w:val="-6"/>
        </w:rPr>
        <w:t> </w:t>
      </w:r>
      <w:r>
        <w:rPr/>
        <w:t>varied</w:t>
      </w:r>
      <w:r>
        <w:rPr>
          <w:spacing w:val="-5"/>
        </w:rPr>
        <w:t> </w:t>
      </w:r>
      <w:r>
        <w:rPr/>
        <w:t>demographics,</w:t>
      </w:r>
      <w:r>
        <w:rPr>
          <w:spacing w:val="-5"/>
        </w:rPr>
        <w:t> </w:t>
      </w:r>
      <w:r>
        <w:rPr/>
        <w:t>our</w:t>
      </w:r>
      <w:r>
        <w:rPr>
          <w:spacing w:val="-5"/>
        </w:rPr>
        <w:t> </w:t>
      </w:r>
      <w:r>
        <w:rPr/>
        <w:t>theology</w:t>
      </w:r>
      <w:r>
        <w:rPr>
          <w:spacing w:val="-5"/>
        </w:rPr>
        <w:t> </w:t>
      </w:r>
      <w:r>
        <w:rPr/>
        <w:t>and</w:t>
      </w:r>
      <w:r>
        <w:rPr>
          <w:spacing w:val="-5"/>
        </w:rPr>
        <w:t> </w:t>
      </w:r>
      <w:r>
        <w:rPr/>
        <w:t>traditions,</w:t>
      </w:r>
      <w:r>
        <w:rPr>
          <w:spacing w:val="-6"/>
        </w:rPr>
        <w:t> </w:t>
      </w:r>
      <w:r>
        <w:rPr/>
        <w:t>we embrace</w:t>
      </w:r>
      <w:r>
        <w:rPr>
          <w:spacing w:val="-3"/>
        </w:rPr>
        <w:t> </w:t>
      </w:r>
      <w:r>
        <w:rPr/>
        <w:t>our</w:t>
      </w:r>
      <w:r>
        <w:rPr>
          <w:spacing w:val="-4"/>
        </w:rPr>
        <w:t> </w:t>
      </w:r>
      <w:r>
        <w:rPr/>
        <w:t>deep</w:t>
      </w:r>
      <w:r>
        <w:rPr>
          <w:spacing w:val="-1"/>
        </w:rPr>
        <w:t> </w:t>
      </w:r>
      <w:r>
        <w:rPr/>
        <w:t>commitment</w:t>
      </w:r>
      <w:r>
        <w:rPr>
          <w:spacing w:val="-3"/>
        </w:rPr>
        <w:t> </w:t>
      </w:r>
      <w:r>
        <w:rPr/>
        <w:t>to</w:t>
      </w:r>
      <w:r>
        <w:rPr>
          <w:spacing w:val="-3"/>
        </w:rPr>
        <w:t> </w:t>
      </w:r>
      <w:r>
        <w:rPr/>
        <w:t>the</w:t>
      </w:r>
      <w:r>
        <w:rPr>
          <w:spacing w:val="-1"/>
        </w:rPr>
        <w:t> </w:t>
      </w:r>
      <w:r>
        <w:rPr/>
        <w:t>love</w:t>
      </w:r>
      <w:r>
        <w:rPr>
          <w:spacing w:val="-1"/>
        </w:rPr>
        <w:t> </w:t>
      </w:r>
      <w:r>
        <w:rPr/>
        <w:t>of</w:t>
      </w:r>
      <w:r>
        <w:rPr>
          <w:spacing w:val="-1"/>
        </w:rPr>
        <w:t> </w:t>
      </w:r>
      <w:r>
        <w:rPr/>
        <w:t>God</w:t>
      </w:r>
      <w:r>
        <w:rPr>
          <w:spacing w:val="-1"/>
        </w:rPr>
        <w:t> </w:t>
      </w:r>
      <w:r>
        <w:rPr/>
        <w:t>and</w:t>
      </w:r>
      <w:r>
        <w:rPr>
          <w:spacing w:val="-3"/>
        </w:rPr>
        <w:t> </w:t>
      </w:r>
      <w:r>
        <w:rPr/>
        <w:t>neighbor.</w:t>
      </w:r>
      <w:r>
        <w:rPr>
          <w:spacing w:val="-2"/>
        </w:rPr>
        <w:t> </w:t>
      </w:r>
      <w:r>
        <w:rPr/>
        <w:t>We</w:t>
      </w:r>
      <w:r>
        <w:rPr>
          <w:spacing w:val="-3"/>
        </w:rPr>
        <w:t> </w:t>
      </w:r>
      <w:r>
        <w:rPr/>
        <w:t>believe in this “big tent” way to be the Church! There is a place to be</w:t>
      </w:r>
    </w:p>
    <w:p>
      <w:pPr>
        <w:spacing w:before="0"/>
        <w:ind w:left="115" w:right="58" w:firstLine="0"/>
        <w:jc w:val="left"/>
        <w:rPr>
          <w:b/>
          <w:sz w:val="20"/>
        </w:rPr>
      </w:pPr>
      <w:r>
        <w:rPr>
          <w:sz w:val="20"/>
        </w:rPr>
        <w:t>inspired</w:t>
      </w:r>
      <w:r>
        <w:rPr>
          <w:spacing w:val="-2"/>
          <w:sz w:val="20"/>
        </w:rPr>
        <w:t> </w:t>
      </w:r>
      <w:r>
        <w:rPr>
          <w:sz w:val="20"/>
        </w:rPr>
        <w:t>and</w:t>
      </w:r>
      <w:r>
        <w:rPr>
          <w:spacing w:val="-4"/>
          <w:sz w:val="20"/>
        </w:rPr>
        <w:t> </w:t>
      </w:r>
      <w:r>
        <w:rPr>
          <w:sz w:val="20"/>
        </w:rPr>
        <w:t>call</w:t>
      </w:r>
      <w:r>
        <w:rPr>
          <w:spacing w:val="-2"/>
          <w:sz w:val="20"/>
        </w:rPr>
        <w:t> </w:t>
      </w:r>
      <w:r>
        <w:rPr>
          <w:sz w:val="20"/>
        </w:rPr>
        <w:t>“home”</w:t>
      </w:r>
      <w:r>
        <w:rPr>
          <w:spacing w:val="-4"/>
          <w:sz w:val="20"/>
        </w:rPr>
        <w:t> </w:t>
      </w:r>
      <w:r>
        <w:rPr>
          <w:sz w:val="20"/>
        </w:rPr>
        <w:t>for</w:t>
      </w:r>
      <w:r>
        <w:rPr>
          <w:spacing w:val="-5"/>
          <w:sz w:val="20"/>
        </w:rPr>
        <w:t> </w:t>
      </w:r>
      <w:r>
        <w:rPr>
          <w:sz w:val="20"/>
        </w:rPr>
        <w:t>all</w:t>
      </w:r>
      <w:r>
        <w:rPr>
          <w:spacing w:val="-3"/>
          <w:sz w:val="20"/>
        </w:rPr>
        <w:t> </w:t>
      </w:r>
      <w:r>
        <w:rPr>
          <w:sz w:val="20"/>
        </w:rPr>
        <w:t>in</w:t>
      </w:r>
      <w:r>
        <w:rPr>
          <w:spacing w:val="-4"/>
          <w:sz w:val="20"/>
        </w:rPr>
        <w:t> </w:t>
      </w:r>
      <w:r>
        <w:rPr>
          <w:sz w:val="20"/>
        </w:rPr>
        <w:t>this</w:t>
      </w:r>
      <w:r>
        <w:rPr>
          <w:spacing w:val="-5"/>
          <w:sz w:val="20"/>
        </w:rPr>
        <w:t> </w:t>
      </w:r>
      <w:r>
        <w:rPr>
          <w:sz w:val="20"/>
        </w:rPr>
        <w:t>Keystone</w:t>
      </w:r>
      <w:r>
        <w:rPr>
          <w:spacing w:val="-2"/>
          <w:sz w:val="20"/>
        </w:rPr>
        <w:t> </w:t>
      </w:r>
      <w:r>
        <w:rPr>
          <w:sz w:val="20"/>
        </w:rPr>
        <w:t>Conference</w:t>
      </w:r>
      <w:r>
        <w:rPr>
          <w:spacing w:val="-2"/>
          <w:sz w:val="20"/>
        </w:rPr>
        <w:t> </w:t>
      </w:r>
      <w:r>
        <w:rPr>
          <w:sz w:val="20"/>
        </w:rPr>
        <w:t>“big</w:t>
      </w:r>
      <w:r>
        <w:rPr>
          <w:spacing w:val="-5"/>
          <w:sz w:val="20"/>
        </w:rPr>
        <w:t> </w:t>
      </w:r>
      <w:r>
        <w:rPr>
          <w:sz w:val="20"/>
        </w:rPr>
        <w:t>tent,” because </w:t>
      </w:r>
      <w:r>
        <w:rPr>
          <w:b/>
          <w:sz w:val="20"/>
        </w:rPr>
        <w:t>Together We Are Stronger!</w:t>
      </w:r>
    </w:p>
    <w:p>
      <w:pPr>
        <w:pStyle w:val="BodyText"/>
        <w:spacing w:before="243"/>
        <w:ind w:left="115"/>
      </w:pPr>
      <w:r>
        <w:rPr/>
        <w:t>Five</w:t>
      </w:r>
      <w:r>
        <w:rPr>
          <w:spacing w:val="-4"/>
        </w:rPr>
        <w:t> </w:t>
      </w:r>
      <w:r>
        <w:rPr/>
        <w:t>subgroups</w:t>
      </w:r>
      <w:r>
        <w:rPr>
          <w:spacing w:val="-4"/>
        </w:rPr>
        <w:t> </w:t>
      </w:r>
      <w:r>
        <w:rPr/>
        <w:t>will</w:t>
      </w:r>
      <w:r>
        <w:rPr>
          <w:spacing w:val="-4"/>
        </w:rPr>
        <w:t> </w:t>
      </w:r>
      <w:r>
        <w:rPr/>
        <w:t>meet</w:t>
      </w:r>
      <w:r>
        <w:rPr>
          <w:spacing w:val="-4"/>
        </w:rPr>
        <w:t> </w:t>
      </w:r>
      <w:r>
        <w:rPr/>
        <w:t>and</w:t>
      </w:r>
      <w:r>
        <w:rPr>
          <w:spacing w:val="-5"/>
        </w:rPr>
        <w:t> </w:t>
      </w:r>
      <w:r>
        <w:rPr/>
        <w:t>gather</w:t>
      </w:r>
      <w:r>
        <w:rPr>
          <w:spacing w:val="-5"/>
        </w:rPr>
        <w:t> </w:t>
      </w:r>
      <w:r>
        <w:rPr/>
        <w:t>more</w:t>
      </w:r>
      <w:r>
        <w:rPr>
          <w:spacing w:val="-5"/>
        </w:rPr>
        <w:t> </w:t>
      </w:r>
      <w:r>
        <w:rPr/>
        <w:t>detailed</w:t>
      </w:r>
      <w:r>
        <w:rPr>
          <w:spacing w:val="-3"/>
        </w:rPr>
        <w:t> </w:t>
      </w:r>
      <w:r>
        <w:rPr/>
        <w:t>information</w:t>
      </w:r>
      <w:r>
        <w:rPr>
          <w:spacing w:val="-5"/>
        </w:rPr>
        <w:t> </w:t>
      </w:r>
      <w:r>
        <w:rPr/>
        <w:t>to</w:t>
      </w:r>
      <w:r>
        <w:rPr>
          <w:spacing w:val="-4"/>
        </w:rPr>
        <w:t> </w:t>
      </w:r>
      <w:r>
        <w:rPr/>
        <w:t>share</w:t>
      </w:r>
      <w:r>
        <w:rPr>
          <w:spacing w:val="-5"/>
        </w:rPr>
        <w:t> </w:t>
      </w:r>
      <w:r>
        <w:rPr/>
        <w:t>next steps</w:t>
      </w:r>
      <w:r>
        <w:rPr>
          <w:spacing w:val="-2"/>
        </w:rPr>
        <w:t> </w:t>
      </w:r>
      <w:r>
        <w:rPr/>
        <w:t>in</w:t>
      </w:r>
      <w:r>
        <w:rPr>
          <w:spacing w:val="-3"/>
        </w:rPr>
        <w:t> </w:t>
      </w:r>
      <w:r>
        <w:rPr/>
        <w:t>our</w:t>
      </w:r>
      <w:r>
        <w:rPr>
          <w:spacing w:val="-4"/>
        </w:rPr>
        <w:t> </w:t>
      </w:r>
      <w:r>
        <w:rPr/>
        <w:t>progress</w:t>
      </w:r>
      <w:r>
        <w:rPr>
          <w:spacing w:val="-2"/>
        </w:rPr>
        <w:t> </w:t>
      </w:r>
      <w:r>
        <w:rPr/>
        <w:t>toward</w:t>
      </w:r>
      <w:r>
        <w:rPr>
          <w:spacing w:val="-2"/>
        </w:rPr>
        <w:t> </w:t>
      </w:r>
      <w:r>
        <w:rPr/>
        <w:t>further</w:t>
      </w:r>
      <w:r>
        <w:rPr>
          <w:spacing w:val="-3"/>
        </w:rPr>
        <w:t> </w:t>
      </w:r>
      <w:r>
        <w:rPr/>
        <w:t>development</w:t>
      </w:r>
      <w:r>
        <w:rPr>
          <w:spacing w:val="-3"/>
        </w:rPr>
        <w:t> </w:t>
      </w:r>
      <w:r>
        <w:rPr/>
        <w:t>of</w:t>
      </w:r>
      <w:r>
        <w:rPr>
          <w:spacing w:val="-3"/>
        </w:rPr>
        <w:t> </w:t>
      </w:r>
      <w:r>
        <w:rPr/>
        <w:t>recommendations</w:t>
      </w:r>
      <w:r>
        <w:rPr>
          <w:spacing w:val="-4"/>
        </w:rPr>
        <w:t> </w:t>
      </w:r>
      <w:r>
        <w:rPr/>
        <w:t>for</w:t>
      </w:r>
      <w:r>
        <w:rPr>
          <w:spacing w:val="-2"/>
        </w:rPr>
        <w:t> </w:t>
      </w:r>
      <w:r>
        <w:rPr/>
        <w:t>a proposed merger of the 4 area conferences. Conference Ministers and Task Groups continue to study issues related to:</w:t>
      </w:r>
    </w:p>
    <w:p>
      <w:pPr>
        <w:pStyle w:val="BodyText"/>
        <w:tabs>
          <w:tab w:pos="3284" w:val="left" w:leader="none"/>
        </w:tabs>
        <w:spacing w:before="2"/>
        <w:ind w:left="524"/>
      </w:pPr>
      <w:r>
        <w:rPr>
          <w:spacing w:val="-2"/>
        </w:rPr>
        <w:t>Finance</w:t>
      </w:r>
      <w:r>
        <w:rPr/>
        <w:tab/>
        <w:t>Approval</w:t>
      </w:r>
      <w:r>
        <w:rPr>
          <w:spacing w:val="-4"/>
        </w:rPr>
        <w:t> </w:t>
      </w:r>
      <w:r>
        <w:rPr>
          <w:spacing w:val="-2"/>
        </w:rPr>
        <w:t>Process</w:t>
      </w:r>
    </w:p>
    <w:p>
      <w:pPr>
        <w:pStyle w:val="BodyText"/>
        <w:tabs>
          <w:tab w:pos="3284" w:val="left" w:leader="none"/>
        </w:tabs>
        <w:ind w:left="524"/>
      </w:pPr>
      <w:r>
        <w:rPr>
          <w:spacing w:val="-2"/>
        </w:rPr>
        <w:t>Governance</w:t>
      </w:r>
      <w:r>
        <w:rPr/>
        <w:tab/>
      </w:r>
      <w:r>
        <w:rPr>
          <w:spacing w:val="-2"/>
        </w:rPr>
        <w:t>Staffing</w:t>
      </w:r>
      <w:r>
        <w:rPr>
          <w:spacing w:val="2"/>
        </w:rPr>
        <w:t> </w:t>
      </w:r>
      <w:r>
        <w:rPr>
          <w:spacing w:val="-4"/>
        </w:rPr>
        <w:t>Needs</w:t>
      </w:r>
    </w:p>
    <w:p>
      <w:pPr>
        <w:pStyle w:val="BodyText"/>
        <w:ind w:left="524"/>
      </w:pPr>
      <w:r>
        <w:rPr/>
        <w:t>Legal</w:t>
      </w:r>
      <w:r>
        <w:rPr>
          <w:spacing w:val="1"/>
        </w:rPr>
        <w:t> </w:t>
      </w:r>
      <w:r>
        <w:rPr>
          <w:spacing w:val="-2"/>
        </w:rPr>
        <w:t>Issues</w:t>
      </w:r>
    </w:p>
    <w:p>
      <w:pPr>
        <w:pStyle w:val="BodyText"/>
        <w:spacing w:before="16"/>
      </w:pPr>
    </w:p>
    <w:p>
      <w:pPr>
        <w:pStyle w:val="BodyText"/>
        <w:ind w:left="115"/>
      </w:pPr>
      <w:r>
        <w:rPr/>
        <w:t>Realizing</w:t>
      </w:r>
      <w:r>
        <w:rPr>
          <w:spacing w:val="-4"/>
        </w:rPr>
        <w:t> </w:t>
      </w:r>
      <w:r>
        <w:rPr/>
        <w:t>that “Hope</w:t>
      </w:r>
      <w:r>
        <w:rPr>
          <w:spacing w:val="-3"/>
        </w:rPr>
        <w:t> </w:t>
      </w:r>
      <w:r>
        <w:rPr/>
        <w:t>alone is</w:t>
      </w:r>
      <w:r>
        <w:rPr>
          <w:spacing w:val="-3"/>
        </w:rPr>
        <w:t> </w:t>
      </w:r>
      <w:r>
        <w:rPr/>
        <w:t>not</w:t>
      </w:r>
      <w:r>
        <w:rPr>
          <w:spacing w:val="-1"/>
        </w:rPr>
        <w:t> </w:t>
      </w:r>
      <w:r>
        <w:rPr/>
        <w:t>a</w:t>
      </w:r>
      <w:r>
        <w:rPr>
          <w:spacing w:val="-3"/>
        </w:rPr>
        <w:t> </w:t>
      </w:r>
      <w:r>
        <w:rPr/>
        <w:t>strategy,” we</w:t>
      </w:r>
      <w:r>
        <w:rPr>
          <w:spacing w:val="-3"/>
        </w:rPr>
        <w:t> </w:t>
      </w:r>
      <w:r>
        <w:rPr/>
        <w:t>know</w:t>
      </w:r>
      <w:r>
        <w:rPr>
          <w:spacing w:val="-2"/>
        </w:rPr>
        <w:t> </w:t>
      </w:r>
      <w:r>
        <w:rPr/>
        <w:t>that </w:t>
      </w:r>
      <w:r>
        <w:rPr>
          <w:spacing w:val="-2"/>
        </w:rPr>
        <w:t>merged</w:t>
      </w:r>
    </w:p>
    <w:p>
      <w:pPr>
        <w:pStyle w:val="BodyText"/>
        <w:ind w:left="115"/>
      </w:pPr>
      <w:r>
        <w:rPr/>
        <w:t>ministries</w:t>
      </w:r>
      <w:r>
        <w:rPr>
          <w:spacing w:val="-4"/>
        </w:rPr>
        <w:t> </w:t>
      </w:r>
      <w:r>
        <w:rPr/>
        <w:t>call</w:t>
      </w:r>
      <w:r>
        <w:rPr>
          <w:spacing w:val="-4"/>
        </w:rPr>
        <w:t> </w:t>
      </w:r>
      <w:r>
        <w:rPr/>
        <w:t>for</w:t>
      </w:r>
      <w:r>
        <w:rPr>
          <w:spacing w:val="-3"/>
        </w:rPr>
        <w:t> </w:t>
      </w:r>
      <w:r>
        <w:rPr/>
        <w:t>more</w:t>
      </w:r>
      <w:r>
        <w:rPr>
          <w:spacing w:val="-4"/>
        </w:rPr>
        <w:t> </w:t>
      </w:r>
      <w:r>
        <w:rPr/>
        <w:t>resources</w:t>
      </w:r>
      <w:r>
        <w:rPr>
          <w:spacing w:val="-5"/>
        </w:rPr>
        <w:t> </w:t>
      </w:r>
      <w:r>
        <w:rPr/>
        <w:t>to</w:t>
      </w:r>
      <w:r>
        <w:rPr>
          <w:spacing w:val="-4"/>
        </w:rPr>
        <w:t> </w:t>
      </w:r>
      <w:r>
        <w:rPr/>
        <w:t>meet</w:t>
      </w:r>
      <w:r>
        <w:rPr>
          <w:spacing w:val="-2"/>
        </w:rPr>
        <w:t> </w:t>
      </w:r>
      <w:r>
        <w:rPr/>
        <w:t>our</w:t>
      </w:r>
      <w:r>
        <w:rPr>
          <w:spacing w:val="-3"/>
        </w:rPr>
        <w:t> </w:t>
      </w:r>
      <w:r>
        <w:rPr/>
        <w:t>aspirations.</w:t>
      </w:r>
      <w:r>
        <w:rPr>
          <w:spacing w:val="-4"/>
        </w:rPr>
        <w:t> </w:t>
      </w:r>
      <w:r>
        <w:rPr/>
        <w:t>We</w:t>
      </w:r>
      <w:r>
        <w:rPr>
          <w:spacing w:val="-5"/>
        </w:rPr>
        <w:t> </w:t>
      </w:r>
      <w:r>
        <w:rPr/>
        <w:t>believe</w:t>
      </w:r>
      <w:r>
        <w:rPr>
          <w:spacing w:val="-2"/>
        </w:rPr>
        <w:t> </w:t>
      </w:r>
      <w:r>
        <w:rPr>
          <w:spacing w:val="-5"/>
        </w:rPr>
        <w:t>any</w:t>
      </w:r>
    </w:p>
    <w:p>
      <w:pPr>
        <w:pStyle w:val="BodyText"/>
        <w:spacing w:before="1"/>
        <w:ind w:left="115"/>
      </w:pPr>
      <w:r>
        <w:rPr/>
        <w:t>new</w:t>
      </w:r>
      <w:r>
        <w:rPr>
          <w:spacing w:val="-4"/>
        </w:rPr>
        <w:t> </w:t>
      </w:r>
      <w:r>
        <w:rPr/>
        <w:t>conference</w:t>
      </w:r>
      <w:r>
        <w:rPr>
          <w:spacing w:val="-4"/>
        </w:rPr>
        <w:t> </w:t>
      </w:r>
      <w:r>
        <w:rPr/>
        <w:t>programming</w:t>
      </w:r>
      <w:r>
        <w:rPr>
          <w:spacing w:val="-4"/>
        </w:rPr>
        <w:t> </w:t>
      </w:r>
      <w:r>
        <w:rPr/>
        <w:t>and</w:t>
      </w:r>
      <w:r>
        <w:rPr>
          <w:spacing w:val="-3"/>
        </w:rPr>
        <w:t> </w:t>
      </w:r>
      <w:r>
        <w:rPr/>
        <w:t>guidance</w:t>
      </w:r>
      <w:r>
        <w:rPr>
          <w:spacing w:val="-3"/>
        </w:rPr>
        <w:t> </w:t>
      </w:r>
      <w:r>
        <w:rPr/>
        <w:t>will</w:t>
      </w:r>
      <w:r>
        <w:rPr>
          <w:spacing w:val="-6"/>
        </w:rPr>
        <w:t> </w:t>
      </w:r>
      <w:r>
        <w:rPr/>
        <w:t>better</w:t>
      </w:r>
      <w:r>
        <w:rPr>
          <w:spacing w:val="-5"/>
        </w:rPr>
        <w:t> </w:t>
      </w:r>
      <w:r>
        <w:rPr/>
        <w:t>equip</w:t>
      </w:r>
      <w:r>
        <w:rPr>
          <w:spacing w:val="-4"/>
        </w:rPr>
        <w:t> </w:t>
      </w:r>
      <w:r>
        <w:rPr/>
        <w:t>and</w:t>
      </w:r>
      <w:r>
        <w:rPr>
          <w:spacing w:val="-4"/>
        </w:rPr>
        <w:t> </w:t>
      </w:r>
      <w:r>
        <w:rPr>
          <w:spacing w:val="-2"/>
        </w:rPr>
        <w:t>strengthen</w:t>
      </w:r>
    </w:p>
    <w:p>
      <w:pPr>
        <w:pStyle w:val="BodyText"/>
        <w:spacing w:before="59"/>
        <w:ind w:left="116" w:right="70"/>
      </w:pPr>
      <w:r>
        <w:rPr/>
        <w:br w:type="column"/>
      </w:r>
      <w:r>
        <w:rPr/>
        <w:t>We further explored our initial logo presentation and “Keystone Conference” name. We aim to create an image and name that will guide us as we form the new conference. It is important early on to secure domain and social media options to help us clearly and consistently communicate who we are in our process.</w:t>
      </w:r>
      <w:r>
        <w:rPr>
          <w:spacing w:val="-5"/>
        </w:rPr>
        <w:t> </w:t>
      </w:r>
      <w:r>
        <w:rPr/>
        <w:t>The</w:t>
      </w:r>
      <w:r>
        <w:rPr>
          <w:spacing w:val="-5"/>
        </w:rPr>
        <w:t> </w:t>
      </w:r>
      <w:r>
        <w:rPr/>
        <w:t>new</w:t>
      </w:r>
      <w:r>
        <w:rPr>
          <w:spacing w:val="-4"/>
        </w:rPr>
        <w:t> </w:t>
      </w:r>
      <w:r>
        <w:rPr/>
        <w:t>body</w:t>
      </w:r>
      <w:r>
        <w:rPr>
          <w:spacing w:val="-4"/>
        </w:rPr>
        <w:t> </w:t>
      </w:r>
      <w:r>
        <w:rPr/>
        <w:t>and</w:t>
      </w:r>
      <w:r>
        <w:rPr>
          <w:spacing w:val="-3"/>
        </w:rPr>
        <w:t> </w:t>
      </w:r>
      <w:r>
        <w:rPr/>
        <w:t>governance</w:t>
      </w:r>
      <w:r>
        <w:rPr>
          <w:spacing w:val="-3"/>
        </w:rPr>
        <w:t> </w:t>
      </w:r>
      <w:r>
        <w:rPr/>
        <w:t>leadership</w:t>
      </w:r>
      <w:r>
        <w:rPr>
          <w:spacing w:val="-3"/>
        </w:rPr>
        <w:t> </w:t>
      </w:r>
      <w:r>
        <w:rPr/>
        <w:t>can</w:t>
      </w:r>
      <w:r>
        <w:rPr>
          <w:spacing w:val="-5"/>
        </w:rPr>
        <w:t> </w:t>
      </w:r>
      <w:r>
        <w:rPr/>
        <w:t>then</w:t>
      </w:r>
      <w:r>
        <w:rPr>
          <w:spacing w:val="-5"/>
        </w:rPr>
        <w:t> </w:t>
      </w:r>
      <w:r>
        <w:rPr/>
        <w:t>recommend</w:t>
      </w:r>
      <w:r>
        <w:rPr>
          <w:spacing w:val="-5"/>
        </w:rPr>
        <w:t> </w:t>
      </w:r>
      <w:r>
        <w:rPr/>
        <w:t>logos and</w:t>
      </w:r>
      <w:r>
        <w:rPr>
          <w:spacing w:val="-4"/>
        </w:rPr>
        <w:t> </w:t>
      </w:r>
      <w:r>
        <w:rPr>
          <w:strike/>
        </w:rPr>
        <w:t>a</w:t>
      </w:r>
      <w:r>
        <w:rPr>
          <w:strike w:val="0"/>
          <w:spacing w:val="-3"/>
        </w:rPr>
        <w:t> </w:t>
      </w:r>
      <w:r>
        <w:rPr>
          <w:strike w:val="0"/>
        </w:rPr>
        <w:t>conference</w:t>
      </w:r>
      <w:r>
        <w:rPr>
          <w:strike w:val="0"/>
          <w:spacing w:val="-4"/>
        </w:rPr>
        <w:t> </w:t>
      </w:r>
      <w:r>
        <w:rPr>
          <w:strike w:val="0"/>
        </w:rPr>
        <w:t>name</w:t>
      </w:r>
      <w:r>
        <w:rPr>
          <w:strike w:val="0"/>
          <w:spacing w:val="-6"/>
        </w:rPr>
        <w:t> </w:t>
      </w:r>
      <w:r>
        <w:rPr>
          <w:strike w:val="0"/>
        </w:rPr>
        <w:t>going</w:t>
      </w:r>
      <w:r>
        <w:rPr>
          <w:strike w:val="0"/>
          <w:spacing w:val="-5"/>
        </w:rPr>
        <w:t> </w:t>
      </w:r>
      <w:r>
        <w:rPr>
          <w:strike w:val="0"/>
        </w:rPr>
        <w:t>forward.</w:t>
      </w:r>
      <w:r>
        <w:rPr>
          <w:strike w:val="0"/>
          <w:spacing w:val="-5"/>
        </w:rPr>
        <w:t> </w:t>
      </w:r>
      <w:r>
        <w:rPr>
          <w:strike w:val="0"/>
        </w:rPr>
        <w:t>The</w:t>
      </w:r>
      <w:r>
        <w:rPr>
          <w:strike w:val="0"/>
          <w:spacing w:val="-4"/>
        </w:rPr>
        <w:t> </w:t>
      </w:r>
      <w:r>
        <w:rPr>
          <w:strike w:val="0"/>
        </w:rPr>
        <w:t>initial</w:t>
      </w:r>
      <w:r>
        <w:rPr>
          <w:strike w:val="0"/>
          <w:spacing w:val="-5"/>
        </w:rPr>
        <w:t> </w:t>
      </w:r>
      <w:r>
        <w:rPr>
          <w:strike w:val="0"/>
        </w:rPr>
        <w:t>logo</w:t>
      </w:r>
      <w:r>
        <w:rPr>
          <w:strike w:val="0"/>
          <w:spacing w:val="-4"/>
        </w:rPr>
        <w:t> </w:t>
      </w:r>
      <w:r>
        <w:rPr>
          <w:strike w:val="0"/>
        </w:rPr>
        <w:t>design</w:t>
      </w:r>
      <w:r>
        <w:rPr>
          <w:strike w:val="0"/>
          <w:spacing w:val="-4"/>
        </w:rPr>
        <w:t> </w:t>
      </w:r>
      <w:r>
        <w:rPr>
          <w:strike w:val="0"/>
        </w:rPr>
        <w:t>of</w:t>
      </w:r>
      <w:r>
        <w:rPr>
          <w:strike w:val="0"/>
          <w:spacing w:val="-4"/>
        </w:rPr>
        <w:t> </w:t>
      </w:r>
      <w:r>
        <w:rPr>
          <w:strike w:val="0"/>
        </w:rPr>
        <w:t>the “Keystone Conference” is also available on the website.</w:t>
      </w:r>
    </w:p>
    <w:p>
      <w:pPr>
        <w:pStyle w:val="BodyText"/>
        <w:spacing w:before="1"/>
      </w:pPr>
    </w:p>
    <w:p>
      <w:pPr>
        <w:pStyle w:val="BodyText"/>
        <w:ind w:left="116" w:right="70"/>
      </w:pPr>
      <w:r>
        <w:rPr>
          <w:u w:val="single"/>
        </w:rPr>
        <w:t>Please</w:t>
      </w:r>
      <w:r>
        <w:rPr/>
        <w:t> visit the Keystone Conference Project website hosted by the PSEC at </w:t>
      </w:r>
      <w:hyperlink r:id="rId9">
        <w:r>
          <w:rPr>
            <w:u w:val="single"/>
          </w:rPr>
          <w:t>https://psec.org/keystone/</w:t>
        </w:r>
      </w:hyperlink>
      <w:r>
        <w:rPr>
          <w:spacing w:val="40"/>
        </w:rPr>
        <w:t> </w:t>
      </w:r>
      <w:r>
        <w:rPr/>
        <w:t>Your</w:t>
      </w:r>
      <w:r>
        <w:rPr>
          <w:spacing w:val="-2"/>
        </w:rPr>
        <w:t> </w:t>
      </w:r>
      <w:r>
        <w:rPr/>
        <w:t>questions</w:t>
      </w:r>
      <w:r>
        <w:rPr>
          <w:spacing w:val="-2"/>
        </w:rPr>
        <w:t> </w:t>
      </w:r>
      <w:r>
        <w:rPr/>
        <w:t>and</w:t>
      </w:r>
      <w:r>
        <w:rPr>
          <w:spacing w:val="-3"/>
        </w:rPr>
        <w:t> </w:t>
      </w:r>
      <w:r>
        <w:rPr/>
        <w:t>comments</w:t>
      </w:r>
      <w:r>
        <w:rPr>
          <w:spacing w:val="-2"/>
        </w:rPr>
        <w:t> </w:t>
      </w:r>
      <w:r>
        <w:rPr/>
        <w:t>continue</w:t>
      </w:r>
      <w:r>
        <w:rPr>
          <w:spacing w:val="-3"/>
        </w:rPr>
        <w:t> </w:t>
      </w:r>
      <w:r>
        <w:rPr/>
        <w:t>to</w:t>
      </w:r>
      <w:r>
        <w:rPr>
          <w:spacing w:val="-3"/>
        </w:rPr>
        <w:t> </w:t>
      </w:r>
      <w:r>
        <w:rPr/>
        <w:t>help</w:t>
      </w:r>
      <w:r>
        <w:rPr>
          <w:spacing w:val="-1"/>
        </w:rPr>
        <w:t> </w:t>
      </w:r>
      <w:r>
        <w:rPr/>
        <w:t>us develop a greater shared ministry. You can always reach us by email at </w:t>
      </w:r>
      <w:hyperlink r:id="rId10">
        <w:r>
          <w:rPr>
            <w:u w:val="single"/>
          </w:rPr>
          <w:t>Keystone.Conference.Project@gmail.com</w:t>
        </w:r>
      </w:hyperlink>
      <w:r>
        <w:rPr>
          <w:spacing w:val="-9"/>
        </w:rPr>
        <w:t> </w:t>
      </w:r>
      <w:r>
        <w:rPr/>
        <w:t>or</w:t>
      </w:r>
      <w:r>
        <w:rPr>
          <w:spacing w:val="-11"/>
        </w:rPr>
        <w:t> </w:t>
      </w:r>
      <w:r>
        <w:rPr/>
        <w:t>direct</w:t>
      </w:r>
      <w:r>
        <w:rPr>
          <w:spacing w:val="-9"/>
        </w:rPr>
        <w:t> </w:t>
      </w:r>
      <w:r>
        <w:rPr/>
        <w:t>mail</w:t>
      </w:r>
      <w:r>
        <w:rPr>
          <w:spacing w:val="-11"/>
        </w:rPr>
        <w:t> </w:t>
      </w:r>
      <w:r>
        <w:rPr/>
        <w:t>through</w:t>
      </w:r>
      <w:r>
        <w:rPr>
          <w:spacing w:val="-9"/>
        </w:rPr>
        <w:t> </w:t>
      </w:r>
      <w:r>
        <w:rPr/>
        <w:t>your</w:t>
      </w:r>
      <w:r>
        <w:rPr>
          <w:spacing w:val="-10"/>
        </w:rPr>
        <w:t> </w:t>
      </w:r>
      <w:r>
        <w:rPr/>
        <w:t>own</w:t>
      </w:r>
      <w:r>
        <w:rPr>
          <w:spacing w:val="-12"/>
        </w:rPr>
        <w:t> </w:t>
      </w:r>
      <w:r>
        <w:rPr/>
        <w:t>area Conference Office.</w:t>
      </w:r>
    </w:p>
    <w:p>
      <w:pPr>
        <w:pStyle w:val="BodyText"/>
      </w:pPr>
    </w:p>
    <w:p>
      <w:pPr>
        <w:pStyle w:val="BodyText"/>
        <w:ind w:left="116" w:right="70"/>
      </w:pPr>
      <w:r>
        <w:rPr/>
        <w:t>Remember</w:t>
      </w:r>
      <w:r>
        <w:rPr>
          <w:spacing w:val="-4"/>
        </w:rPr>
        <w:t> </w:t>
      </w:r>
      <w:r>
        <w:rPr/>
        <w:t>to</w:t>
      </w:r>
      <w:r>
        <w:rPr>
          <w:spacing w:val="-2"/>
        </w:rPr>
        <w:t> </w:t>
      </w:r>
      <w:r>
        <w:rPr>
          <w:b/>
        </w:rPr>
        <w:t>Save</w:t>
      </w:r>
      <w:r>
        <w:rPr>
          <w:b/>
          <w:spacing w:val="-4"/>
        </w:rPr>
        <w:t> </w:t>
      </w:r>
      <w:r>
        <w:rPr>
          <w:b/>
        </w:rPr>
        <w:t>the</w:t>
      </w:r>
      <w:r>
        <w:rPr>
          <w:b/>
          <w:spacing w:val="-4"/>
        </w:rPr>
        <w:t> </w:t>
      </w:r>
      <w:r>
        <w:rPr>
          <w:b/>
        </w:rPr>
        <w:t>Date</w:t>
      </w:r>
      <w:r>
        <w:rPr>
          <w:b/>
          <w:spacing w:val="-2"/>
        </w:rPr>
        <w:t> </w:t>
      </w:r>
      <w:r>
        <w:rPr/>
        <w:t>for</w:t>
      </w:r>
      <w:r>
        <w:rPr>
          <w:spacing w:val="-4"/>
        </w:rPr>
        <w:t> </w:t>
      </w:r>
      <w:r>
        <w:rPr/>
        <w:t>the</w:t>
      </w:r>
      <w:r>
        <w:rPr>
          <w:spacing w:val="-2"/>
        </w:rPr>
        <w:t> </w:t>
      </w:r>
      <w:r>
        <w:rPr/>
        <w:t>joint</w:t>
      </w:r>
      <w:r>
        <w:rPr>
          <w:spacing w:val="-4"/>
        </w:rPr>
        <w:t> </w:t>
      </w:r>
      <w:r>
        <w:rPr/>
        <w:t>meeting</w:t>
      </w:r>
      <w:r>
        <w:rPr>
          <w:spacing w:val="-5"/>
        </w:rPr>
        <w:t> </w:t>
      </w:r>
      <w:r>
        <w:rPr/>
        <w:t>of</w:t>
      </w:r>
      <w:r>
        <w:rPr>
          <w:spacing w:val="-2"/>
        </w:rPr>
        <w:t> </w:t>
      </w:r>
      <w:r>
        <w:rPr/>
        <w:t>all</w:t>
      </w:r>
      <w:r>
        <w:rPr>
          <w:spacing w:val="-5"/>
        </w:rPr>
        <w:t> </w:t>
      </w:r>
      <w:r>
        <w:rPr/>
        <w:t>4</w:t>
      </w:r>
      <w:r>
        <w:rPr>
          <w:spacing w:val="-2"/>
        </w:rPr>
        <w:t> </w:t>
      </w:r>
      <w:r>
        <w:rPr/>
        <w:t>conference</w:t>
      </w:r>
      <w:r>
        <w:rPr>
          <w:spacing w:val="-4"/>
        </w:rPr>
        <w:t> </w:t>
      </w:r>
      <w:r>
        <w:rPr/>
        <w:t>areas, </w:t>
      </w:r>
      <w:r>
        <w:rPr>
          <w:b/>
        </w:rPr>
        <w:t>June 7-9, 2024</w:t>
      </w:r>
      <w:r>
        <w:rPr>
          <w:b/>
          <w:spacing w:val="40"/>
        </w:rPr>
        <w:t> </w:t>
      </w:r>
      <w:r>
        <w:rPr/>
        <w:t>at State College. A Communications Booklet will soon be developed in preparation for the event.</w:t>
      </w:r>
    </w:p>
    <w:p>
      <w:pPr>
        <w:pStyle w:val="BodyText"/>
        <w:spacing w:before="119"/>
        <w:ind w:left="116"/>
      </w:pPr>
      <w:r>
        <w:rPr/>
        <w:drawing>
          <wp:anchor distT="0" distB="0" distL="0" distR="0" allowOverlap="1" layoutInCell="1" locked="0" behindDoc="0" simplePos="0" relativeHeight="15729664">
            <wp:simplePos x="0" y="0"/>
            <wp:positionH relativeFrom="page">
              <wp:posOffset>8766113</wp:posOffset>
            </wp:positionH>
            <wp:positionV relativeFrom="paragraph">
              <wp:posOffset>100292</wp:posOffset>
            </wp:positionV>
            <wp:extent cx="537900" cy="805914"/>
            <wp:effectExtent l="0" t="0" r="0" b="0"/>
            <wp:wrapNone/>
            <wp:docPr id="4" name="Image 4" descr="A black and white logo  Description automatically generated"/>
            <wp:cNvGraphicFramePr>
              <a:graphicFrameLocks/>
            </wp:cNvGraphicFramePr>
            <a:graphic>
              <a:graphicData uri="http://schemas.openxmlformats.org/drawingml/2006/picture">
                <pic:pic>
                  <pic:nvPicPr>
                    <pic:cNvPr id="4" name="Image 4" descr="A black and white logo  Description automatically generated"/>
                    <pic:cNvPicPr/>
                  </pic:nvPicPr>
                  <pic:blipFill>
                    <a:blip r:embed="rId11" cstate="print"/>
                    <a:stretch>
                      <a:fillRect/>
                    </a:stretch>
                  </pic:blipFill>
                  <pic:spPr>
                    <a:xfrm>
                      <a:off x="0" y="0"/>
                      <a:ext cx="537900" cy="805914"/>
                    </a:xfrm>
                    <a:prstGeom prst="rect">
                      <a:avLst/>
                    </a:prstGeom>
                  </pic:spPr>
                </pic:pic>
              </a:graphicData>
            </a:graphic>
          </wp:anchor>
        </w:drawing>
      </w:r>
      <w:r>
        <w:rPr/>
        <w:t>Sharing</w:t>
      </w:r>
      <w:r>
        <w:rPr>
          <w:spacing w:val="-7"/>
        </w:rPr>
        <w:t> </w:t>
      </w:r>
      <w:r>
        <w:rPr/>
        <w:t>our</w:t>
      </w:r>
      <w:r>
        <w:rPr>
          <w:spacing w:val="-6"/>
        </w:rPr>
        <w:t> </w:t>
      </w:r>
      <w:r>
        <w:rPr/>
        <w:t>progress</w:t>
      </w:r>
      <w:r>
        <w:rPr>
          <w:spacing w:val="-4"/>
        </w:rPr>
        <w:t> </w:t>
      </w:r>
      <w:r>
        <w:rPr/>
        <w:t>in</w:t>
      </w:r>
      <w:r>
        <w:rPr>
          <w:spacing w:val="-3"/>
        </w:rPr>
        <w:t> </w:t>
      </w:r>
      <w:r>
        <w:rPr/>
        <w:t>grace</w:t>
      </w:r>
      <w:r>
        <w:rPr>
          <w:spacing w:val="-4"/>
        </w:rPr>
        <w:t> </w:t>
      </w:r>
      <w:r>
        <w:rPr/>
        <w:t>and</w:t>
      </w:r>
      <w:r>
        <w:rPr>
          <w:spacing w:val="-5"/>
        </w:rPr>
        <w:t> </w:t>
      </w:r>
      <w:r>
        <w:rPr>
          <w:spacing w:val="-2"/>
        </w:rPr>
        <w:t>hope,</w:t>
      </w:r>
    </w:p>
    <w:p>
      <w:pPr>
        <w:spacing w:before="166"/>
        <w:ind w:left="116" w:right="0" w:firstLine="0"/>
        <w:jc w:val="left"/>
        <w:rPr>
          <w:b/>
          <w:sz w:val="20"/>
        </w:rPr>
      </w:pPr>
      <w:r>
        <w:rPr>
          <w:b/>
          <w:sz w:val="20"/>
        </w:rPr>
        <w:t>KWG</w:t>
      </w:r>
      <w:r>
        <w:rPr>
          <w:b/>
          <w:spacing w:val="-8"/>
          <w:sz w:val="20"/>
        </w:rPr>
        <w:t> </w:t>
      </w:r>
      <w:r>
        <w:rPr>
          <w:b/>
          <w:sz w:val="20"/>
        </w:rPr>
        <w:t>Communications</w:t>
      </w:r>
      <w:r>
        <w:rPr>
          <w:b/>
          <w:spacing w:val="-8"/>
          <w:sz w:val="20"/>
        </w:rPr>
        <w:t> </w:t>
      </w:r>
      <w:r>
        <w:rPr>
          <w:b/>
          <w:spacing w:val="-4"/>
          <w:sz w:val="20"/>
        </w:rPr>
        <w:t>Team</w:t>
      </w:r>
    </w:p>
    <w:p>
      <w:pPr>
        <w:pStyle w:val="BodyText"/>
        <w:tabs>
          <w:tab w:pos="1268" w:val="left" w:leader="none"/>
          <w:tab w:pos="1556" w:val="left" w:leader="none"/>
        </w:tabs>
        <w:spacing w:before="2"/>
        <w:ind w:left="116" w:right="2481"/>
      </w:pPr>
      <w:r>
        <w:rPr/>
        <w:t>Steve Davis</w:t>
        <w:tab/>
        <w:tab/>
        <w:t>St.</w:t>
      </w:r>
      <w:r>
        <w:rPr>
          <w:spacing w:val="-7"/>
        </w:rPr>
        <w:t> </w:t>
      </w:r>
      <w:r>
        <w:rPr/>
        <w:t>John’s</w:t>
      </w:r>
      <w:r>
        <w:rPr>
          <w:spacing w:val="-6"/>
        </w:rPr>
        <w:t> </w:t>
      </w:r>
      <w:r>
        <w:rPr/>
        <w:t>UCC,</w:t>
      </w:r>
      <w:r>
        <w:rPr>
          <w:spacing w:val="-6"/>
        </w:rPr>
        <w:t> </w:t>
      </w:r>
      <w:r>
        <w:rPr/>
        <w:t>Fullerton</w:t>
      </w:r>
      <w:r>
        <w:rPr>
          <w:spacing w:val="-7"/>
        </w:rPr>
        <w:t> </w:t>
      </w:r>
      <w:r>
        <w:rPr/>
        <w:t>(PNEC) Heather Kurtz</w:t>
        <w:tab/>
        <w:tab/>
        <w:t>Zion UCC, Arendtsville (PCC) Bob Fogal</w:t>
        <w:tab/>
        <w:t>Peace in Zion, Zieglerville (PSEC) Deb Long</w:t>
        <w:tab/>
      </w:r>
      <w:r>
        <w:rPr>
          <w:spacing w:val="-2"/>
        </w:rPr>
        <w:t>First</w:t>
      </w:r>
      <w:r>
        <w:rPr>
          <w:spacing w:val="-4"/>
        </w:rPr>
        <w:t> </w:t>
      </w:r>
      <w:r>
        <w:rPr>
          <w:spacing w:val="-2"/>
        </w:rPr>
        <w:t>Trinity</w:t>
      </w:r>
      <w:r>
        <w:rPr>
          <w:spacing w:val="-5"/>
        </w:rPr>
        <w:t> </w:t>
      </w:r>
      <w:r>
        <w:rPr>
          <w:spacing w:val="-2"/>
        </w:rPr>
        <w:t>UCC,</w:t>
      </w:r>
      <w:r>
        <w:rPr>
          <w:spacing w:val="-5"/>
        </w:rPr>
        <w:t> </w:t>
      </w:r>
      <w:r>
        <w:rPr>
          <w:spacing w:val="-2"/>
        </w:rPr>
        <w:t>Youngwood</w:t>
      </w:r>
      <w:r>
        <w:rPr>
          <w:spacing w:val="-4"/>
        </w:rPr>
        <w:t> </w:t>
      </w:r>
      <w:r>
        <w:rPr>
          <w:spacing w:val="-2"/>
        </w:rPr>
        <w:t>(PWC)</w:t>
      </w:r>
    </w:p>
    <w:p>
      <w:pPr>
        <w:pStyle w:val="BodyText"/>
      </w:pPr>
    </w:p>
    <w:p>
      <w:pPr>
        <w:pStyle w:val="BodyText"/>
        <w:ind w:left="116"/>
      </w:pPr>
      <w:r>
        <w:rPr/>
        <w:t>*A</w:t>
      </w:r>
      <w:r>
        <w:rPr>
          <w:spacing w:val="-6"/>
        </w:rPr>
        <w:t> </w:t>
      </w:r>
      <w:r>
        <w:rPr/>
        <w:t>study,</w:t>
      </w:r>
      <w:r>
        <w:rPr>
          <w:spacing w:val="-9"/>
        </w:rPr>
        <w:t> </w:t>
      </w:r>
      <w:r>
        <w:rPr/>
        <w:t>discernment</w:t>
      </w:r>
      <w:r>
        <w:rPr>
          <w:spacing w:val="-6"/>
        </w:rPr>
        <w:t> </w:t>
      </w:r>
      <w:r>
        <w:rPr/>
        <w:t>and</w:t>
      </w:r>
      <w:r>
        <w:rPr>
          <w:spacing w:val="-6"/>
        </w:rPr>
        <w:t> </w:t>
      </w:r>
      <w:r>
        <w:rPr/>
        <w:t>working</w:t>
      </w:r>
      <w:r>
        <w:rPr>
          <w:spacing w:val="-9"/>
        </w:rPr>
        <w:t> </w:t>
      </w:r>
      <w:r>
        <w:rPr/>
        <w:t>group</w:t>
      </w:r>
      <w:r>
        <w:rPr>
          <w:spacing w:val="-8"/>
        </w:rPr>
        <w:t> </w:t>
      </w:r>
      <w:r>
        <w:rPr/>
        <w:t>of</w:t>
      </w:r>
      <w:r>
        <w:rPr>
          <w:spacing w:val="-6"/>
        </w:rPr>
        <w:t> </w:t>
      </w:r>
      <w:r>
        <w:rPr/>
        <w:t>the</w:t>
      </w:r>
      <w:r>
        <w:rPr>
          <w:spacing w:val="-10"/>
        </w:rPr>
        <w:t> </w:t>
      </w:r>
      <w:r>
        <w:rPr/>
        <w:t>4</w:t>
      </w:r>
      <w:r>
        <w:rPr>
          <w:spacing w:val="-6"/>
        </w:rPr>
        <w:t> </w:t>
      </w:r>
      <w:r>
        <w:rPr/>
        <w:t>PA</w:t>
      </w:r>
      <w:r>
        <w:rPr>
          <w:spacing w:val="-7"/>
        </w:rPr>
        <w:t> </w:t>
      </w:r>
      <w:r>
        <w:rPr/>
        <w:t>area</w:t>
      </w:r>
      <w:r>
        <w:rPr>
          <w:spacing w:val="-7"/>
        </w:rPr>
        <w:t> </w:t>
      </w:r>
      <w:r>
        <w:rPr/>
        <w:t>UCC</w:t>
      </w:r>
      <w:r>
        <w:rPr>
          <w:spacing w:val="-8"/>
        </w:rPr>
        <w:t> </w:t>
      </w:r>
      <w:r>
        <w:rPr/>
        <w:t>Conferences</w:t>
      </w:r>
      <w:r>
        <w:rPr>
          <w:spacing w:val="-3"/>
        </w:rPr>
        <w:t> </w:t>
      </w:r>
      <w:r>
        <w:rPr/>
        <w:t>– Penn West, Penn Central, Penn NE, and Pennsylvania SE</w:t>
      </w:r>
    </w:p>
    <w:p>
      <w:pPr>
        <w:pStyle w:val="BodyText"/>
        <w:spacing w:before="9"/>
        <w:rPr>
          <w:sz w:val="7"/>
        </w:rPr>
      </w:pPr>
      <w:r>
        <w:rPr/>
        <mc:AlternateContent>
          <mc:Choice Requires="wps">
            <w:drawing>
              <wp:anchor distT="0" distB="0" distL="0" distR="0" allowOverlap="1" layoutInCell="1" locked="0" behindDoc="1" simplePos="0" relativeHeight="487587840">
                <wp:simplePos x="0" y="0"/>
                <wp:positionH relativeFrom="page">
                  <wp:posOffset>5791200</wp:posOffset>
                </wp:positionH>
                <wp:positionV relativeFrom="paragraph">
                  <wp:posOffset>75537</wp:posOffset>
                </wp:positionV>
                <wp:extent cx="3403600" cy="7620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3403600" cy="76200"/>
                        </a:xfrm>
                        <a:custGeom>
                          <a:avLst/>
                          <a:gdLst/>
                          <a:ahLst/>
                          <a:cxnLst/>
                          <a:rect l="l" t="t" r="r" b="b"/>
                          <a:pathLst>
                            <a:path w="3403600" h="76200">
                              <a:moveTo>
                                <a:pt x="76200" y="0"/>
                              </a:moveTo>
                              <a:lnTo>
                                <a:pt x="0" y="38100"/>
                              </a:lnTo>
                              <a:lnTo>
                                <a:pt x="76200" y="76200"/>
                              </a:lnTo>
                              <a:lnTo>
                                <a:pt x="76200" y="50800"/>
                              </a:lnTo>
                              <a:lnTo>
                                <a:pt x="63500" y="50800"/>
                              </a:lnTo>
                              <a:lnTo>
                                <a:pt x="63500" y="25400"/>
                              </a:lnTo>
                              <a:lnTo>
                                <a:pt x="76200" y="25400"/>
                              </a:lnTo>
                              <a:lnTo>
                                <a:pt x="76200" y="0"/>
                              </a:lnTo>
                              <a:close/>
                            </a:path>
                            <a:path w="3403600" h="76200">
                              <a:moveTo>
                                <a:pt x="3327400" y="0"/>
                              </a:moveTo>
                              <a:lnTo>
                                <a:pt x="3327400" y="76200"/>
                              </a:lnTo>
                              <a:lnTo>
                                <a:pt x="3378200" y="50800"/>
                              </a:lnTo>
                              <a:lnTo>
                                <a:pt x="3340100" y="50800"/>
                              </a:lnTo>
                              <a:lnTo>
                                <a:pt x="3340100" y="25400"/>
                              </a:lnTo>
                              <a:lnTo>
                                <a:pt x="3378200" y="25400"/>
                              </a:lnTo>
                              <a:lnTo>
                                <a:pt x="3327400" y="0"/>
                              </a:lnTo>
                              <a:close/>
                            </a:path>
                            <a:path w="3403600" h="76200">
                              <a:moveTo>
                                <a:pt x="76200" y="25400"/>
                              </a:moveTo>
                              <a:lnTo>
                                <a:pt x="63500" y="25400"/>
                              </a:lnTo>
                              <a:lnTo>
                                <a:pt x="63500" y="50800"/>
                              </a:lnTo>
                              <a:lnTo>
                                <a:pt x="76200" y="50800"/>
                              </a:lnTo>
                              <a:lnTo>
                                <a:pt x="76200" y="25400"/>
                              </a:lnTo>
                              <a:close/>
                            </a:path>
                            <a:path w="3403600" h="76200">
                              <a:moveTo>
                                <a:pt x="3327400" y="25400"/>
                              </a:moveTo>
                              <a:lnTo>
                                <a:pt x="76200" y="25400"/>
                              </a:lnTo>
                              <a:lnTo>
                                <a:pt x="76200" y="50800"/>
                              </a:lnTo>
                              <a:lnTo>
                                <a:pt x="3327400" y="50800"/>
                              </a:lnTo>
                              <a:lnTo>
                                <a:pt x="3327400" y="25400"/>
                              </a:lnTo>
                              <a:close/>
                            </a:path>
                            <a:path w="3403600" h="76200">
                              <a:moveTo>
                                <a:pt x="3378200" y="25400"/>
                              </a:moveTo>
                              <a:lnTo>
                                <a:pt x="3340100" y="25400"/>
                              </a:lnTo>
                              <a:lnTo>
                                <a:pt x="3340100" y="50800"/>
                              </a:lnTo>
                              <a:lnTo>
                                <a:pt x="3378200" y="50800"/>
                              </a:lnTo>
                              <a:lnTo>
                                <a:pt x="3403600" y="38100"/>
                              </a:lnTo>
                              <a:lnTo>
                                <a:pt x="3378200" y="254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6pt;margin-top:5.947852pt;width:268pt;height:6pt;mso-position-horizontal-relative:page;mso-position-vertical-relative:paragraph;z-index:-15728640;mso-wrap-distance-left:0;mso-wrap-distance-right:0" id="docshape4" coordorigin="9120,119" coordsize="5360,120" path="m9240,119l9120,179,9240,239,9240,199,9220,199,9220,159,9240,159,9240,119xm14360,119l14360,239,14440,199,14380,199,14380,159,14440,159,14360,119xm9240,159l9220,159,9220,199,9240,199,9240,159xm14360,159l9240,159,9240,199,14360,199,14360,159xm14440,159l14380,159,14380,199,14440,199,14480,179,14440,159xe" filled="true" fillcolor="#000000" stroked="false">
                <v:path arrowok="t"/>
                <v:fill type="solid"/>
                <w10:wrap type="topAndBottom"/>
              </v:shape>
            </w:pict>
          </mc:Fallback>
        </mc:AlternateContent>
      </w:r>
    </w:p>
    <w:p>
      <w:pPr>
        <w:pStyle w:val="Title"/>
      </w:pPr>
      <w:r>
        <w:rPr/>
        <w:t>Lay</w:t>
      </w:r>
      <w:r>
        <w:rPr>
          <w:spacing w:val="-4"/>
        </w:rPr>
        <w:t> </w:t>
      </w:r>
      <w:r>
        <w:rPr/>
        <w:t>Leadership</w:t>
      </w:r>
      <w:r>
        <w:rPr>
          <w:spacing w:val="-4"/>
        </w:rPr>
        <w:t> </w:t>
      </w:r>
      <w:r>
        <w:rPr/>
        <w:t>Support</w:t>
      </w:r>
      <w:r>
        <w:rPr>
          <w:spacing w:val="-3"/>
        </w:rPr>
        <w:t> </w:t>
      </w:r>
      <w:r>
        <w:rPr/>
        <w:t>Group</w:t>
      </w:r>
      <w:r>
        <w:rPr>
          <w:spacing w:val="-7"/>
        </w:rPr>
        <w:t> </w:t>
      </w:r>
      <w:r>
        <w:rPr/>
        <w:t>-</w:t>
      </w:r>
      <w:r>
        <w:rPr>
          <w:spacing w:val="-4"/>
        </w:rPr>
        <w:t> </w:t>
      </w:r>
      <w:r>
        <w:rPr/>
        <w:t>Via</w:t>
      </w:r>
      <w:r>
        <w:rPr>
          <w:spacing w:val="-3"/>
        </w:rPr>
        <w:t> </w:t>
      </w:r>
      <w:r>
        <w:rPr>
          <w:spacing w:val="-2"/>
        </w:rPr>
        <w:t>Zoom!</w:t>
      </w:r>
    </w:p>
    <w:p>
      <w:pPr>
        <w:spacing w:before="278"/>
        <w:ind w:left="133" w:right="169" w:firstLine="0"/>
        <w:jc w:val="left"/>
        <w:rPr>
          <w:b/>
          <w:sz w:val="20"/>
        </w:rPr>
      </w:pPr>
      <w:r>
        <w:rPr>
          <w:sz w:val="20"/>
        </w:rPr>
        <w:t>A Lay Leadership Support Group exists for Consistory Presidents as well as those</w:t>
      </w:r>
      <w:r>
        <w:rPr>
          <w:spacing w:val="-5"/>
          <w:sz w:val="20"/>
        </w:rPr>
        <w:t> </w:t>
      </w:r>
      <w:r>
        <w:rPr>
          <w:sz w:val="20"/>
        </w:rPr>
        <w:t>serving</w:t>
      </w:r>
      <w:r>
        <w:rPr>
          <w:spacing w:val="-5"/>
          <w:sz w:val="20"/>
        </w:rPr>
        <w:t> </w:t>
      </w:r>
      <w:r>
        <w:rPr>
          <w:sz w:val="20"/>
        </w:rPr>
        <w:t>on</w:t>
      </w:r>
      <w:r>
        <w:rPr>
          <w:spacing w:val="-4"/>
          <w:sz w:val="20"/>
        </w:rPr>
        <w:t> </w:t>
      </w:r>
      <w:r>
        <w:rPr>
          <w:sz w:val="20"/>
        </w:rPr>
        <w:t>Consistory.</w:t>
      </w:r>
      <w:r>
        <w:rPr>
          <w:spacing w:val="-4"/>
          <w:sz w:val="20"/>
        </w:rPr>
        <w:t> </w:t>
      </w:r>
      <w:r>
        <w:rPr>
          <w:sz w:val="20"/>
        </w:rPr>
        <w:t>We</w:t>
      </w:r>
      <w:r>
        <w:rPr>
          <w:spacing w:val="-2"/>
          <w:sz w:val="20"/>
        </w:rPr>
        <w:t> </w:t>
      </w:r>
      <w:r>
        <w:rPr>
          <w:sz w:val="20"/>
        </w:rPr>
        <w:t>gather</w:t>
      </w:r>
      <w:r>
        <w:rPr>
          <w:spacing w:val="-4"/>
          <w:sz w:val="20"/>
        </w:rPr>
        <w:t> </w:t>
      </w:r>
      <w:r>
        <w:rPr>
          <w:sz w:val="20"/>
        </w:rPr>
        <w:t>once</w:t>
      </w:r>
      <w:r>
        <w:rPr>
          <w:spacing w:val="-4"/>
          <w:sz w:val="20"/>
        </w:rPr>
        <w:t> </w:t>
      </w:r>
      <w:r>
        <w:rPr>
          <w:sz w:val="20"/>
        </w:rPr>
        <w:t>a</w:t>
      </w:r>
      <w:r>
        <w:rPr>
          <w:spacing w:val="-3"/>
          <w:sz w:val="20"/>
        </w:rPr>
        <w:t> </w:t>
      </w:r>
      <w:r>
        <w:rPr>
          <w:sz w:val="20"/>
        </w:rPr>
        <w:t>month</w:t>
      </w:r>
      <w:r>
        <w:rPr>
          <w:spacing w:val="-2"/>
          <w:sz w:val="20"/>
        </w:rPr>
        <w:t> </w:t>
      </w:r>
      <w:r>
        <w:rPr>
          <w:sz w:val="20"/>
        </w:rPr>
        <w:t>on</w:t>
      </w:r>
      <w:r>
        <w:rPr>
          <w:spacing w:val="-2"/>
          <w:sz w:val="20"/>
        </w:rPr>
        <w:t> </w:t>
      </w:r>
      <w:r>
        <w:rPr>
          <w:sz w:val="20"/>
        </w:rPr>
        <w:t>Zoom –</w:t>
      </w:r>
      <w:r>
        <w:rPr>
          <w:spacing w:val="-4"/>
          <w:sz w:val="20"/>
        </w:rPr>
        <w:t> </w:t>
      </w:r>
      <w:r>
        <w:rPr>
          <w:b/>
          <w:sz w:val="20"/>
        </w:rPr>
        <w:t>so</w:t>
      </w:r>
      <w:r>
        <w:rPr>
          <w:b/>
          <w:spacing w:val="-2"/>
          <w:sz w:val="20"/>
        </w:rPr>
        <w:t> </w:t>
      </w:r>
      <w:r>
        <w:rPr>
          <w:b/>
          <w:sz w:val="20"/>
        </w:rPr>
        <w:t>please join us at our </w:t>
      </w:r>
      <w:r>
        <w:rPr>
          <w:b/>
          <w:sz w:val="20"/>
          <w:u w:val="single"/>
        </w:rPr>
        <w:t>next meeting February</w:t>
      </w:r>
      <w:r>
        <w:rPr>
          <w:b/>
          <w:spacing w:val="40"/>
          <w:sz w:val="20"/>
          <w:u w:val="single"/>
        </w:rPr>
        <w:t> </w:t>
      </w:r>
      <w:r>
        <w:rPr>
          <w:b/>
          <w:sz w:val="20"/>
          <w:u w:val="single"/>
        </w:rPr>
        <w:t>24th, next Saturday, at 10:00 am</w:t>
      </w:r>
      <w:r>
        <w:rPr>
          <w:b/>
          <w:sz w:val="20"/>
        </w:rPr>
        <w:t>.</w:t>
      </w:r>
    </w:p>
    <w:p>
      <w:pPr>
        <w:pStyle w:val="BodyText"/>
        <w:spacing w:before="36"/>
        <w:rPr>
          <w:b/>
        </w:rPr>
      </w:pPr>
    </w:p>
    <w:p>
      <w:pPr>
        <w:pStyle w:val="BodyText"/>
        <w:ind w:left="133"/>
      </w:pPr>
      <w:r>
        <w:rPr/>
        <w:t>We</w:t>
      </w:r>
      <w:r>
        <w:rPr>
          <w:spacing w:val="-1"/>
        </w:rPr>
        <w:t> </w:t>
      </w:r>
      <w:r>
        <w:rPr/>
        <w:t>have</w:t>
      </w:r>
      <w:r>
        <w:rPr>
          <w:spacing w:val="-4"/>
        </w:rPr>
        <w:t> </w:t>
      </w:r>
      <w:r>
        <w:rPr/>
        <w:t>found</w:t>
      </w:r>
      <w:r>
        <w:rPr>
          <w:spacing w:val="-1"/>
        </w:rPr>
        <w:t> </w:t>
      </w:r>
      <w:r>
        <w:rPr/>
        <w:t>it</w:t>
      </w:r>
      <w:r>
        <w:rPr>
          <w:spacing w:val="-3"/>
        </w:rPr>
        <w:t> </w:t>
      </w:r>
      <w:r>
        <w:rPr/>
        <w:t>to</w:t>
      </w:r>
      <w:r>
        <w:rPr>
          <w:spacing w:val="-3"/>
        </w:rPr>
        <w:t> </w:t>
      </w:r>
      <w:r>
        <w:rPr/>
        <w:t>be</w:t>
      </w:r>
      <w:r>
        <w:rPr>
          <w:spacing w:val="-3"/>
        </w:rPr>
        <w:t> </w:t>
      </w:r>
      <w:r>
        <w:rPr/>
        <w:t>a</w:t>
      </w:r>
      <w:r>
        <w:rPr>
          <w:spacing w:val="-4"/>
        </w:rPr>
        <w:t> </w:t>
      </w:r>
      <w:r>
        <w:rPr/>
        <w:t>great</w:t>
      </w:r>
      <w:r>
        <w:rPr>
          <w:spacing w:val="-3"/>
        </w:rPr>
        <w:t> </w:t>
      </w:r>
      <w:r>
        <w:rPr/>
        <w:t>place</w:t>
      </w:r>
      <w:r>
        <w:rPr>
          <w:spacing w:val="-4"/>
        </w:rPr>
        <w:t> </w:t>
      </w:r>
      <w:r>
        <w:rPr/>
        <w:t>to</w:t>
      </w:r>
      <w:r>
        <w:rPr>
          <w:spacing w:val="-3"/>
        </w:rPr>
        <w:t> </w:t>
      </w:r>
      <w:r>
        <w:rPr/>
        <w:t>form</w:t>
      </w:r>
      <w:r>
        <w:rPr>
          <w:spacing w:val="-3"/>
        </w:rPr>
        <w:t> </w:t>
      </w:r>
      <w:r>
        <w:rPr/>
        <w:t>new</w:t>
      </w:r>
      <w:r>
        <w:rPr>
          <w:spacing w:val="-4"/>
        </w:rPr>
        <w:t> </w:t>
      </w:r>
      <w:r>
        <w:rPr/>
        <w:t>friendships,</w:t>
      </w:r>
      <w:r>
        <w:rPr>
          <w:spacing w:val="-4"/>
        </w:rPr>
        <w:t> </w:t>
      </w:r>
      <w:r>
        <w:rPr/>
        <w:t>to</w:t>
      </w:r>
      <w:r>
        <w:rPr>
          <w:spacing w:val="-2"/>
        </w:rPr>
        <w:t> </w:t>
      </w:r>
      <w:r>
        <w:rPr/>
        <w:t>gain</w:t>
      </w:r>
      <w:r>
        <w:rPr>
          <w:spacing w:val="-1"/>
        </w:rPr>
        <w:t> </w:t>
      </w:r>
      <w:r>
        <w:rPr/>
        <w:t>support, and to be educated on a variety of topics concerning our churches.</w:t>
      </w:r>
    </w:p>
    <w:p>
      <w:pPr>
        <w:pStyle w:val="BodyText"/>
        <w:spacing w:before="244"/>
        <w:ind w:left="133" w:right="70"/>
      </w:pPr>
      <w:r>
        <w:rPr/>
        <w:t>If</w:t>
      </w:r>
      <w:r>
        <w:rPr>
          <w:spacing w:val="-2"/>
        </w:rPr>
        <w:t> </w:t>
      </w:r>
      <w:r>
        <w:rPr/>
        <w:t>you</w:t>
      </w:r>
      <w:r>
        <w:rPr>
          <w:spacing w:val="-4"/>
        </w:rPr>
        <w:t> </w:t>
      </w:r>
      <w:r>
        <w:rPr/>
        <w:t>are</w:t>
      </w:r>
      <w:r>
        <w:rPr>
          <w:spacing w:val="-4"/>
        </w:rPr>
        <w:t> </w:t>
      </w:r>
      <w:r>
        <w:rPr/>
        <w:t>new</w:t>
      </w:r>
      <w:r>
        <w:rPr>
          <w:spacing w:val="-5"/>
        </w:rPr>
        <w:t> </w:t>
      </w:r>
      <w:r>
        <w:rPr/>
        <w:t>to</w:t>
      </w:r>
      <w:r>
        <w:rPr>
          <w:spacing w:val="-4"/>
        </w:rPr>
        <w:t> </w:t>
      </w:r>
      <w:r>
        <w:rPr/>
        <w:t>the</w:t>
      </w:r>
      <w:r>
        <w:rPr>
          <w:spacing w:val="-4"/>
        </w:rPr>
        <w:t> </w:t>
      </w:r>
      <w:r>
        <w:rPr/>
        <w:t>group,</w:t>
      </w:r>
      <w:r>
        <w:rPr>
          <w:spacing w:val="-5"/>
        </w:rPr>
        <w:t> </w:t>
      </w:r>
      <w:r>
        <w:rPr/>
        <w:t>please</w:t>
      </w:r>
      <w:r>
        <w:rPr>
          <w:spacing w:val="-5"/>
        </w:rPr>
        <w:t> </w:t>
      </w:r>
      <w:r>
        <w:rPr/>
        <w:t>reach</w:t>
      </w:r>
      <w:r>
        <w:rPr>
          <w:spacing w:val="-4"/>
        </w:rPr>
        <w:t> </w:t>
      </w:r>
      <w:r>
        <w:rPr/>
        <w:t>out</w:t>
      </w:r>
      <w:r>
        <w:rPr>
          <w:spacing w:val="-4"/>
        </w:rPr>
        <w:t> </w:t>
      </w:r>
      <w:r>
        <w:rPr/>
        <w:t>to</w:t>
      </w:r>
      <w:r>
        <w:rPr>
          <w:spacing w:val="-4"/>
        </w:rPr>
        <w:t> </w:t>
      </w:r>
      <w:r>
        <w:rPr/>
        <w:t>Susan</w:t>
      </w:r>
      <w:r>
        <w:rPr>
          <w:spacing w:val="-2"/>
        </w:rPr>
        <w:t> </w:t>
      </w:r>
      <w:r>
        <w:rPr/>
        <w:t>at</w:t>
      </w:r>
      <w:r>
        <w:rPr>
          <w:spacing w:val="-4"/>
        </w:rPr>
        <w:t> </w:t>
      </w:r>
      <w:r>
        <w:rPr/>
        <w:t>the</w:t>
      </w:r>
      <w:r>
        <w:rPr>
          <w:spacing w:val="-2"/>
        </w:rPr>
        <w:t> </w:t>
      </w:r>
      <w:r>
        <w:rPr/>
        <w:t>PSEC</w:t>
      </w:r>
      <w:r>
        <w:rPr>
          <w:spacing w:val="-6"/>
        </w:rPr>
        <w:t> </w:t>
      </w:r>
      <w:r>
        <w:rPr/>
        <w:t>office</w:t>
      </w:r>
      <w:r>
        <w:rPr>
          <w:spacing w:val="-3"/>
        </w:rPr>
        <w:t> </w:t>
      </w:r>
      <w:r>
        <w:rPr/>
        <w:t>at </w:t>
      </w:r>
      <w:hyperlink r:id="rId12">
        <w:r>
          <w:rPr/>
          <w:t>susan@psec.org</w:t>
        </w:r>
      </w:hyperlink>
      <w:r>
        <w:rPr/>
        <w:t> to be added to the list.</w:t>
      </w:r>
      <w:r>
        <w:rPr>
          <w:spacing w:val="40"/>
        </w:rPr>
        <w:t> </w:t>
      </w:r>
      <w:r>
        <w:rPr/>
        <w:t>New attendees welcome!</w:t>
      </w:r>
    </w:p>
    <w:sectPr>
      <w:type w:val="continuous"/>
      <w:pgSz w:w="15840" w:h="12240" w:orient="landscape"/>
      <w:pgMar w:top="520" w:bottom="280" w:left="780" w:right="740"/>
      <w:cols w:num="2" w:equalWidth="0">
        <w:col w:w="6508" w:space="1177"/>
        <w:col w:w="66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Title" w:type="paragraph">
    <w:name w:val="Title"/>
    <w:basedOn w:val="Normal"/>
    <w:uiPriority w:val="1"/>
    <w:qFormat/>
    <w:pPr>
      <w:spacing w:before="193"/>
      <w:ind w:left="54"/>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click.icptrack.com/icp/relay.php?r=73514012&amp;msgid=943660&amp;act=QSJW&amp;c=517543&amp;pid=13558752&amp;destination=https%3A%2F%2Fpsec.org%2Fwp-content%2Fuploads%2F2024%2F01%2FKeystone-Case-Statement-Final.pdf&amp;cf=22861&amp;v=860b1eaf4aeaecde7900325121049b0ea4088d697d798a" TargetMode="External"/><Relationship Id="rId7" Type="http://schemas.openxmlformats.org/officeDocument/2006/relationships/hyperlink" Target="https://click.icptrack.com/icp/relay.php?r=73514012&amp;msgid=943660&amp;act=QSJW&amp;c=517543&amp;pid=13558752&amp;destination=https%3A%2F%2Fpsec.org%2Fwp-content%2Fuploads%2F2024%2F01%2FKeystone-Basis-of-Union-Final-Jan-2024.pdf&amp;cf=22861&amp;v=1b2937489892383b51ef31ae99e0d63b0ff81" TargetMode="External"/><Relationship Id="rId8" Type="http://schemas.openxmlformats.org/officeDocument/2006/relationships/hyperlink" Target="https://click.icptrack.com/icp/relay.php?r=73514012&amp;msgid=943660&amp;act=QSJW&amp;c=517543&amp;pid=13558752&amp;destination=https%3A%2F%2Fpsec.org%2Fwp-content%2Fuploads%2F2024%2F01%2FFAQs-January-2024-added.pdf&amp;cf=22861&amp;v=97ebd76ff6b4f42cc983c7c89f95bdc6862bd1076e317898f114" TargetMode="External"/><Relationship Id="rId9" Type="http://schemas.openxmlformats.org/officeDocument/2006/relationships/hyperlink" Target="https://psec.org/keystone/" TargetMode="External"/><Relationship Id="rId10" Type="http://schemas.openxmlformats.org/officeDocument/2006/relationships/hyperlink" Target="mailto:Keystone.Conference.Project@gmail.com" TargetMode="External"/><Relationship Id="rId11" Type="http://schemas.openxmlformats.org/officeDocument/2006/relationships/image" Target="media/image2.png"/><Relationship Id="rId12" Type="http://schemas.openxmlformats.org/officeDocument/2006/relationships/hyperlink" Target="mailto:susan@p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Stadnycki</dc:creator>
  <dcterms:created xsi:type="dcterms:W3CDTF">2024-02-05T21:43:42Z</dcterms:created>
  <dcterms:modified xsi:type="dcterms:W3CDTF">2024-02-05T21:43:42Z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Publisher for Microsoft 365</vt:lpwstr>
  </property>
  <property fmtid="{D5CDD505-2E9C-101B-9397-08002B2CF9AE}" pid="4" name="LastSaved">
    <vt:filetime>2024-02-05T00:00:00Z</vt:filetime>
  </property>
  <property fmtid="{D5CDD505-2E9C-101B-9397-08002B2CF9AE}" pid="5" name="Producer">
    <vt:lpwstr>Microsoft® Publisher for Microsoft 365</vt:lpwstr>
  </property>
</Properties>
</file>