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342900</wp:posOffset>
            </wp:positionH>
            <wp:positionV relativeFrom="paragraph">
              <wp:posOffset>-192431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Book</w:t>
      </w:r>
      <w:r>
        <w:rPr>
          <w:spacing w:val="-9"/>
        </w:rPr>
        <w:t> </w:t>
      </w:r>
      <w:r>
        <w:rPr/>
        <w:t>Study—The</w:t>
      </w:r>
      <w:r>
        <w:rPr>
          <w:spacing w:val="-9"/>
        </w:rPr>
        <w:t> </w:t>
      </w:r>
      <w:r>
        <w:rPr/>
        <w:t>Sunflower: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Possibilities</w:t>
      </w:r>
      <w:r>
        <w:rPr>
          <w:spacing w:val="-7"/>
        </w:rPr>
        <w:t> </w:t>
      </w:r>
      <w:r>
        <w:rPr/>
        <w:t>and Limits of Forgiveness by Simon Wiesenthal</w:t>
      </w:r>
    </w:p>
    <w:p>
      <w:pPr>
        <w:pStyle w:val="BodyText"/>
        <w:spacing w:before="6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520" w:bottom="280" w:left="640" w:right="680"/>
        </w:sectPr>
      </w:pPr>
    </w:p>
    <w:p>
      <w:pPr>
        <w:spacing w:before="126"/>
        <w:ind w:left="741" w:right="0" w:firstLine="0"/>
        <w:jc w:val="left"/>
        <w:rPr>
          <w:sz w:val="18"/>
        </w:rPr>
      </w:pPr>
      <w:r>
        <w:rPr>
          <w:sz w:val="18"/>
        </w:rPr>
        <w:t>January</w:t>
      </w:r>
      <w:r>
        <w:rPr>
          <w:spacing w:val="-4"/>
          <w:sz w:val="18"/>
        </w:rPr>
        <w:t> </w:t>
      </w:r>
      <w:r>
        <w:rPr>
          <w:sz w:val="18"/>
        </w:rPr>
        <w:t>14,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2024</w:t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1155"/>
        <w:rPr>
          <w:sz w:val="20"/>
        </w:rPr>
      </w:pPr>
      <w:r>
        <w:rPr>
          <w:sz w:val="20"/>
        </w:rPr>
        <w:drawing>
          <wp:inline distT="0" distB="0" distL="0" distR="0">
            <wp:extent cx="2952747" cy="77066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47" cy="7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4"/>
        </w:rPr>
      </w:pPr>
    </w:p>
    <w:p>
      <w:pPr>
        <w:spacing w:before="1"/>
        <w:ind w:left="197" w:right="39" w:firstLine="0"/>
        <w:jc w:val="center"/>
        <w:rPr>
          <w:i/>
          <w:sz w:val="22"/>
        </w:rPr>
      </w:pPr>
      <w:r>
        <w:rPr>
          <w:i/>
          <w:color w:val="333333"/>
          <w:sz w:val="22"/>
        </w:rPr>
        <w:t>Sponsored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by</w:t>
      </w:r>
      <w:r>
        <w:rPr>
          <w:i/>
          <w:color w:val="333333"/>
          <w:spacing w:val="-8"/>
          <w:sz w:val="22"/>
        </w:rPr>
        <w:t> </w:t>
      </w:r>
      <w:r>
        <w:rPr>
          <w:i/>
          <w:color w:val="333333"/>
          <w:sz w:val="22"/>
        </w:rPr>
        <w:t>and</w:t>
      </w:r>
      <w:r>
        <w:rPr>
          <w:i/>
          <w:color w:val="333333"/>
          <w:spacing w:val="-7"/>
          <w:sz w:val="22"/>
        </w:rPr>
        <w:t> </w:t>
      </w:r>
      <w:r>
        <w:rPr>
          <w:i/>
          <w:color w:val="333333"/>
          <w:sz w:val="22"/>
        </w:rPr>
        <w:t>for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the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Southeastern</w:t>
      </w:r>
      <w:r>
        <w:rPr>
          <w:i/>
          <w:color w:val="333333"/>
          <w:spacing w:val="-6"/>
          <w:sz w:val="22"/>
        </w:rPr>
        <w:t> </w:t>
      </w:r>
      <w:r>
        <w:rPr>
          <w:i/>
          <w:color w:val="333333"/>
          <w:sz w:val="22"/>
        </w:rPr>
        <w:t>and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Northeastern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Pennsylvania</w:t>
      </w:r>
      <w:r>
        <w:rPr>
          <w:i/>
          <w:color w:val="333333"/>
          <w:sz w:val="22"/>
        </w:rPr>
        <w:t> </w:t>
      </w:r>
      <w:r>
        <w:rPr>
          <w:i/>
          <w:sz w:val="22"/>
        </w:rPr>
        <w:t>synods </w:t>
      </w:r>
      <w:hyperlink r:id="rId7">
        <w:r>
          <w:rPr>
            <w:i/>
            <w:sz w:val="22"/>
            <w:u w:val="single"/>
          </w:rPr>
          <w:t>and our partners</w:t>
        </w:r>
      </w:hyperlink>
    </w:p>
    <w:p>
      <w:pPr>
        <w:pStyle w:val="BodyText"/>
        <w:rPr>
          <w:i/>
          <w:sz w:val="22"/>
        </w:rPr>
      </w:pPr>
    </w:p>
    <w:p>
      <w:pPr>
        <w:pStyle w:val="Heading1"/>
        <w:ind w:left="197" w:right="34"/>
        <w:jc w:val="center"/>
      </w:pPr>
      <w:r>
        <w:rPr>
          <w:color w:val="333333"/>
        </w:rPr>
        <w:t>January</w:t>
      </w:r>
      <w:r>
        <w:rPr>
          <w:color w:val="333333"/>
          <w:spacing w:val="-2"/>
        </w:rPr>
        <w:t> </w:t>
      </w:r>
      <w:r>
        <w:rPr>
          <w:color w:val="333333"/>
        </w:rPr>
        <w:t>20,</w:t>
      </w:r>
      <w:r>
        <w:rPr>
          <w:color w:val="333333"/>
          <w:spacing w:val="-2"/>
        </w:rPr>
        <w:t> </w:t>
      </w:r>
      <w:r>
        <w:rPr>
          <w:color w:val="333333"/>
          <w:spacing w:val="-4"/>
        </w:rPr>
        <w:t>2024</w:t>
      </w:r>
    </w:p>
    <w:p>
      <w:pPr>
        <w:spacing w:line="268" w:lineRule="exact" w:before="0"/>
        <w:ind w:left="197" w:right="31" w:firstLine="0"/>
        <w:jc w:val="center"/>
        <w:rPr>
          <w:sz w:val="22"/>
        </w:rPr>
      </w:pPr>
      <w:r>
        <w:rPr>
          <w:color w:val="333333"/>
          <w:sz w:val="22"/>
        </w:rPr>
        <w:t>8:30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am to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3:45 </w:t>
      </w:r>
      <w:r>
        <w:rPr>
          <w:color w:val="333333"/>
          <w:spacing w:val="-5"/>
          <w:sz w:val="22"/>
        </w:rPr>
        <w:t>pm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197" w:right="33"/>
        <w:jc w:val="center"/>
      </w:pPr>
      <w:r>
        <w:rPr>
          <w:color w:val="333333"/>
        </w:rPr>
        <w:t>Trinity</w:t>
      </w:r>
      <w:r>
        <w:rPr>
          <w:color w:val="333333"/>
          <w:spacing w:val="-4"/>
        </w:rPr>
        <w:t> </w:t>
      </w:r>
      <w:r>
        <w:rPr>
          <w:color w:val="333333"/>
        </w:rPr>
        <w:t>Lutheran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Church</w:t>
      </w:r>
    </w:p>
    <w:p>
      <w:pPr>
        <w:spacing w:line="268" w:lineRule="exact" w:before="0"/>
        <w:ind w:left="197" w:right="33" w:firstLine="0"/>
        <w:jc w:val="center"/>
        <w:rPr>
          <w:sz w:val="22"/>
        </w:rPr>
      </w:pPr>
      <w:r>
        <w:rPr>
          <w:color w:val="333333"/>
          <w:sz w:val="22"/>
        </w:rPr>
        <w:t>1000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W.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Main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Street,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Lansdale,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PA </w:t>
      </w:r>
      <w:r>
        <w:rPr>
          <w:color w:val="333333"/>
          <w:spacing w:val="-2"/>
          <w:sz w:val="22"/>
        </w:rPr>
        <w:t>19446</w:t>
      </w:r>
    </w:p>
    <w:p>
      <w:pPr>
        <w:spacing w:before="2"/>
        <w:ind w:left="197" w:right="36" w:firstLine="0"/>
        <w:jc w:val="center"/>
        <w:rPr>
          <w:i/>
          <w:sz w:val="22"/>
        </w:rPr>
      </w:pPr>
      <w:r>
        <w:rPr>
          <w:i/>
          <w:color w:val="333333"/>
          <w:sz w:val="22"/>
        </w:rPr>
        <w:t>Cost</w:t>
      </w:r>
      <w:r>
        <w:rPr>
          <w:i/>
          <w:color w:val="333333"/>
          <w:spacing w:val="-1"/>
          <w:sz w:val="22"/>
        </w:rPr>
        <w:t> </w:t>
      </w:r>
      <w:r>
        <w:rPr>
          <w:i/>
          <w:color w:val="333333"/>
          <w:sz w:val="22"/>
        </w:rPr>
        <w:t>is</w:t>
      </w:r>
      <w:r>
        <w:rPr>
          <w:i/>
          <w:color w:val="333333"/>
          <w:spacing w:val="-2"/>
          <w:sz w:val="22"/>
        </w:rPr>
        <w:t> </w:t>
      </w:r>
      <w:r>
        <w:rPr>
          <w:i/>
          <w:color w:val="333333"/>
          <w:sz w:val="22"/>
        </w:rPr>
        <w:t>$40</w:t>
      </w:r>
      <w:r>
        <w:rPr>
          <w:i/>
          <w:color w:val="333333"/>
          <w:spacing w:val="-1"/>
          <w:sz w:val="22"/>
        </w:rPr>
        <w:t> </w:t>
      </w:r>
      <w:r>
        <w:rPr>
          <w:i/>
          <w:color w:val="333333"/>
          <w:sz w:val="22"/>
        </w:rPr>
        <w:t>per</w:t>
      </w:r>
      <w:r>
        <w:rPr>
          <w:i/>
          <w:color w:val="333333"/>
          <w:spacing w:val="-1"/>
          <w:sz w:val="22"/>
        </w:rPr>
        <w:t> </w:t>
      </w:r>
      <w:r>
        <w:rPr>
          <w:i/>
          <w:color w:val="333333"/>
          <w:spacing w:val="-2"/>
          <w:sz w:val="22"/>
        </w:rPr>
        <w:t>person*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  <w:sz w:val="16"/>
        </w:rPr>
      </w:pPr>
    </w:p>
    <w:p>
      <w:pPr>
        <w:pStyle w:val="Heading1"/>
        <w:spacing w:line="240" w:lineRule="auto"/>
        <w:ind w:firstLine="50"/>
      </w:pPr>
      <w:r>
        <w:rPr>
          <w:color w:val="333333"/>
        </w:rPr>
        <w:t>Our</w:t>
      </w:r>
      <w:r>
        <w:rPr>
          <w:color w:val="333333"/>
          <w:spacing w:val="-5"/>
        </w:rPr>
        <w:t> </w:t>
      </w:r>
      <w:r>
        <w:rPr>
          <w:color w:val="333333"/>
        </w:rPr>
        <w:t>2024</w:t>
      </w:r>
      <w:r>
        <w:rPr>
          <w:color w:val="333333"/>
          <w:spacing w:val="-4"/>
        </w:rPr>
        <w:t> </w:t>
      </w:r>
      <w:r>
        <w:rPr>
          <w:color w:val="333333"/>
        </w:rPr>
        <w:t>Generosity</w:t>
      </w:r>
      <w:r>
        <w:rPr>
          <w:color w:val="333333"/>
          <w:spacing w:val="-4"/>
        </w:rPr>
        <w:t> </w:t>
      </w:r>
      <w:r>
        <w:rPr>
          <w:color w:val="333333"/>
        </w:rPr>
        <w:t>Extravaganza</w:t>
      </w:r>
      <w:r>
        <w:rPr>
          <w:color w:val="333333"/>
          <w:spacing w:val="-4"/>
        </w:rPr>
        <w:t> </w:t>
      </w:r>
      <w:r>
        <w:rPr>
          <w:color w:val="333333"/>
        </w:rPr>
        <w:t>—</w:t>
      </w:r>
      <w:r>
        <w:rPr>
          <w:color w:val="333333"/>
          <w:spacing w:val="-3"/>
        </w:rPr>
        <w:t> </w:t>
      </w:r>
      <w:r>
        <w:rPr>
          <w:color w:val="333333"/>
        </w:rPr>
        <w:t>“Tools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</w:rPr>
        <w:t>Today”</w:t>
      </w:r>
      <w:r>
        <w:rPr>
          <w:color w:val="333333"/>
          <w:spacing w:val="-4"/>
        </w:rPr>
        <w:t> </w:t>
      </w:r>
      <w:r>
        <w:rPr>
          <w:color w:val="333333"/>
        </w:rPr>
        <w:t>—</w:t>
      </w:r>
      <w:r>
        <w:rPr>
          <w:color w:val="333333"/>
          <w:spacing w:val="-3"/>
        </w:rPr>
        <w:t> </w:t>
      </w:r>
      <w:r>
        <w:rPr>
          <w:color w:val="333333"/>
        </w:rPr>
        <w:t>recognizes that congregations are looking for practical, usable ideas and</w:t>
      </w:r>
    </w:p>
    <w:p>
      <w:pPr>
        <w:spacing w:before="2"/>
        <w:ind w:left="110" w:right="0" w:firstLine="0"/>
        <w:jc w:val="left"/>
        <w:rPr>
          <w:b/>
          <w:sz w:val="22"/>
        </w:rPr>
      </w:pPr>
      <w:r>
        <w:rPr>
          <w:b/>
          <w:color w:val="333333"/>
          <w:sz w:val="22"/>
        </w:rPr>
        <w:t>programs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to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help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them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develop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a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culture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of</w:t>
      </w:r>
      <w:r>
        <w:rPr>
          <w:b/>
          <w:color w:val="333333"/>
          <w:spacing w:val="-2"/>
          <w:sz w:val="22"/>
        </w:rPr>
        <w:t> generosity.</w:t>
      </w:r>
    </w:p>
    <w:p>
      <w:pPr>
        <w:pStyle w:val="BodyText"/>
        <w:spacing w:before="11"/>
        <w:rPr>
          <w:b/>
          <w:sz w:val="30"/>
        </w:rPr>
      </w:pPr>
    </w:p>
    <w:p>
      <w:pPr>
        <w:spacing w:before="0"/>
        <w:ind w:left="110" w:right="0" w:firstLine="0"/>
        <w:jc w:val="left"/>
        <w:rPr>
          <w:b/>
          <w:i/>
          <w:sz w:val="22"/>
        </w:rPr>
      </w:pPr>
      <w:r>
        <w:rPr>
          <w:color w:val="333333"/>
          <w:sz w:val="22"/>
        </w:rPr>
        <w:t>Join us on Saturday, January 20, 2024, at Trinity Lutheran Church in Lansdale.</w:t>
      </w:r>
      <w:r>
        <w:rPr>
          <w:color w:val="333333"/>
          <w:spacing w:val="-4"/>
          <w:sz w:val="22"/>
        </w:rPr>
        <w:t> </w:t>
      </w:r>
      <w:r>
        <w:rPr>
          <w:b/>
          <w:i/>
          <w:color w:val="333333"/>
          <w:sz w:val="22"/>
        </w:rPr>
        <w:t>You</w:t>
      </w:r>
      <w:r>
        <w:rPr>
          <w:b/>
          <w:i/>
          <w:color w:val="333333"/>
          <w:spacing w:val="-4"/>
          <w:sz w:val="22"/>
        </w:rPr>
        <w:t> </w:t>
      </w:r>
      <w:r>
        <w:rPr>
          <w:b/>
          <w:i/>
          <w:color w:val="333333"/>
          <w:sz w:val="22"/>
        </w:rPr>
        <w:t>will</w:t>
      </w:r>
      <w:r>
        <w:rPr>
          <w:b/>
          <w:i/>
          <w:color w:val="333333"/>
          <w:spacing w:val="-3"/>
          <w:sz w:val="22"/>
        </w:rPr>
        <w:t> </w:t>
      </w:r>
      <w:r>
        <w:rPr>
          <w:b/>
          <w:i/>
          <w:color w:val="333333"/>
          <w:sz w:val="22"/>
        </w:rPr>
        <w:t>learn</w:t>
      </w:r>
      <w:r>
        <w:rPr>
          <w:b/>
          <w:i/>
          <w:color w:val="333333"/>
          <w:spacing w:val="-4"/>
          <w:sz w:val="22"/>
        </w:rPr>
        <w:t> </w:t>
      </w:r>
      <w:r>
        <w:rPr>
          <w:b/>
          <w:i/>
          <w:color w:val="333333"/>
          <w:sz w:val="22"/>
        </w:rPr>
        <w:t>usable</w:t>
      </w:r>
      <w:r>
        <w:rPr>
          <w:b/>
          <w:i/>
          <w:color w:val="333333"/>
          <w:spacing w:val="-4"/>
          <w:sz w:val="22"/>
        </w:rPr>
        <w:t> </w:t>
      </w:r>
      <w:r>
        <w:rPr>
          <w:b/>
          <w:i/>
          <w:color w:val="333333"/>
          <w:sz w:val="22"/>
        </w:rPr>
        <w:t>ideas</w:t>
      </w:r>
      <w:r>
        <w:rPr>
          <w:b/>
          <w:i/>
          <w:color w:val="333333"/>
          <w:spacing w:val="-4"/>
          <w:sz w:val="22"/>
        </w:rPr>
        <w:t> </w:t>
      </w:r>
      <w:r>
        <w:rPr>
          <w:b/>
          <w:i/>
          <w:color w:val="333333"/>
          <w:sz w:val="22"/>
        </w:rPr>
        <w:t>and</w:t>
      </w:r>
      <w:r>
        <w:rPr>
          <w:b/>
          <w:i/>
          <w:color w:val="333333"/>
          <w:spacing w:val="-3"/>
          <w:sz w:val="22"/>
        </w:rPr>
        <w:t> </w:t>
      </w:r>
      <w:r>
        <w:rPr>
          <w:b/>
          <w:i/>
          <w:color w:val="333333"/>
          <w:sz w:val="22"/>
        </w:rPr>
        <w:t>programs</w:t>
      </w:r>
      <w:r>
        <w:rPr>
          <w:b/>
          <w:i/>
          <w:color w:val="333333"/>
          <w:spacing w:val="-4"/>
          <w:sz w:val="22"/>
        </w:rPr>
        <w:t> </w:t>
      </w:r>
      <w:r>
        <w:rPr>
          <w:b/>
          <w:i/>
          <w:color w:val="333333"/>
          <w:sz w:val="22"/>
        </w:rPr>
        <w:t>to</w:t>
      </w:r>
      <w:r>
        <w:rPr>
          <w:b/>
          <w:i/>
          <w:color w:val="333333"/>
          <w:spacing w:val="-4"/>
          <w:sz w:val="22"/>
        </w:rPr>
        <w:t> </w:t>
      </w:r>
      <w:r>
        <w:rPr>
          <w:b/>
          <w:i/>
          <w:color w:val="333333"/>
          <w:sz w:val="22"/>
        </w:rPr>
        <w:t>help</w:t>
      </w:r>
      <w:r>
        <w:rPr>
          <w:b/>
          <w:i/>
          <w:color w:val="333333"/>
          <w:spacing w:val="-3"/>
          <w:sz w:val="22"/>
        </w:rPr>
        <w:t> </w:t>
      </w:r>
      <w:r>
        <w:rPr>
          <w:b/>
          <w:i/>
          <w:color w:val="333333"/>
          <w:sz w:val="22"/>
        </w:rPr>
        <w:t>develop</w:t>
      </w:r>
      <w:r>
        <w:rPr>
          <w:b/>
          <w:i/>
          <w:color w:val="333333"/>
          <w:spacing w:val="-3"/>
          <w:sz w:val="22"/>
        </w:rPr>
        <w:t> </w:t>
      </w:r>
      <w:r>
        <w:rPr>
          <w:b/>
          <w:i/>
          <w:color w:val="333333"/>
          <w:sz w:val="22"/>
        </w:rPr>
        <w:t>a</w:t>
      </w:r>
      <w:r>
        <w:rPr>
          <w:b/>
          <w:i/>
          <w:color w:val="333333"/>
          <w:sz w:val="22"/>
        </w:rPr>
        <w:t> culture of generosity in your congregation.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184" w:after="0"/>
        <w:ind w:left="470" w:right="364" w:hanging="360"/>
        <w:jc w:val="left"/>
        <w:rPr>
          <w:sz w:val="22"/>
        </w:rPr>
      </w:pPr>
      <w:r>
        <w:rPr>
          <w:color w:val="333333"/>
          <w:sz w:val="22"/>
        </w:rPr>
        <w:t>Keynote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speaker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–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Grace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Duddy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Pomroy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on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creating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Alternative Funding Methods for congregations.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70" w:right="40" w:hanging="360"/>
        <w:jc w:val="left"/>
        <w:rPr>
          <w:sz w:val="22"/>
        </w:rPr>
      </w:pPr>
      <w:r>
        <w:rPr>
          <w:color w:val="333333"/>
          <w:sz w:val="22"/>
        </w:rPr>
        <w:t>Workshop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leaders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include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Doug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Powe,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Marianne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Brock,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Philip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Krey, Clyde Walter, Andrea Walker, Micah Krey, Tim Brown, and Carolyn </w:t>
      </w:r>
      <w:r>
        <w:rPr>
          <w:color w:val="333333"/>
          <w:spacing w:val="-2"/>
          <w:sz w:val="22"/>
        </w:rPr>
        <w:t>Wilt.</w:t>
      </w:r>
    </w:p>
    <w:p>
      <w:pPr>
        <w:pStyle w:val="BodyText"/>
        <w:spacing w:before="10"/>
      </w:pPr>
    </w:p>
    <w:p>
      <w:pPr>
        <w:pStyle w:val="Heading1"/>
      </w:pP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more</w:t>
      </w:r>
      <w:r>
        <w:rPr>
          <w:color w:val="333333"/>
          <w:spacing w:val="-4"/>
        </w:rPr>
        <w:t> </w:t>
      </w:r>
      <w:r>
        <w:rPr>
          <w:color w:val="333333"/>
        </w:rPr>
        <w:t>information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register</w:t>
      </w:r>
      <w:r>
        <w:rPr>
          <w:color w:val="333333"/>
          <w:spacing w:val="-3"/>
        </w:rPr>
        <w:t> </w:t>
      </w:r>
      <w:r>
        <w:rPr>
          <w:color w:val="333333"/>
        </w:rPr>
        <w:t>go</w:t>
      </w:r>
      <w:r>
        <w:rPr>
          <w:color w:val="333333"/>
          <w:spacing w:val="-3"/>
        </w:rPr>
        <w:t> </w:t>
      </w:r>
      <w:r>
        <w:rPr>
          <w:color w:val="333333"/>
          <w:spacing w:val="-5"/>
        </w:rPr>
        <w:t>to:</w:t>
      </w:r>
    </w:p>
    <w:p>
      <w:pPr>
        <w:spacing w:line="268" w:lineRule="exact" w:before="0"/>
        <w:ind w:left="110" w:right="0" w:firstLine="0"/>
        <w:jc w:val="left"/>
        <w:rPr>
          <w:sz w:val="22"/>
        </w:rPr>
      </w:pPr>
      <w:r>
        <w:rPr>
          <w:color w:val="333333"/>
          <w:spacing w:val="-2"/>
          <w:sz w:val="22"/>
        </w:rPr>
        <w:t>https://ministrylink.org/generosity-extravaganza-2024-tools-for-today/</w:t>
      </w:r>
    </w:p>
    <w:p>
      <w:pPr>
        <w:pStyle w:val="BodyText"/>
        <w:spacing w:before="4"/>
      </w:pPr>
    </w:p>
    <w:p>
      <w:pPr>
        <w:pStyle w:val="Heading1"/>
        <w:spacing w:line="228" w:lineRule="auto" w:before="1"/>
        <w:rPr>
          <w:rFonts w:ascii="Arial"/>
        </w:rPr>
      </w:pPr>
      <w:r>
        <w:rPr>
          <w:rFonts w:ascii="Arial"/>
        </w:rPr>
        <w:t>We</w:t>
      </w:r>
      <w:r>
        <w:rPr>
          <w:rFonts w:ascii="Arial"/>
          <w:spacing w:val="-4"/>
        </w:rPr>
        <w:t> </w:t>
      </w:r>
      <w:r>
        <w:rPr>
          <w:rFonts w:ascii="Arial"/>
        </w:rPr>
        <w:t>also</w:t>
      </w:r>
      <w:r>
        <w:rPr>
          <w:rFonts w:ascii="Arial"/>
          <w:spacing w:val="-4"/>
        </w:rPr>
        <w:t> </w:t>
      </w:r>
      <w:r>
        <w:rPr>
          <w:rFonts w:ascii="Arial"/>
        </w:rPr>
        <w:t>ask</w:t>
      </w:r>
      <w:r>
        <w:rPr>
          <w:rFonts w:ascii="Arial"/>
          <w:spacing w:val="-4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watch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details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PSEC's Generosity educational opportunities to be offered in 2024!</w:t>
      </w:r>
    </w:p>
    <w:p>
      <w:pPr>
        <w:spacing w:before="57"/>
        <w:ind w:left="110" w:right="1702" w:firstLine="0"/>
        <w:jc w:val="left"/>
        <w:rPr>
          <w:sz w:val="21"/>
        </w:rPr>
      </w:pPr>
      <w:r>
        <w:rPr/>
        <w:br w:type="column"/>
      </w:r>
      <w:r>
        <w:rPr>
          <w:b/>
          <w:sz w:val="21"/>
        </w:rPr>
        <w:t>Requirements:</w:t>
      </w:r>
      <w:r>
        <w:rPr>
          <w:b/>
          <w:spacing w:val="-6"/>
          <w:sz w:val="21"/>
        </w:rPr>
        <w:t> </w:t>
      </w:r>
      <w:r>
        <w:rPr>
          <w:sz w:val="21"/>
        </w:rPr>
        <w:t>Purchase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book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10"/>
          <w:sz w:val="21"/>
        </w:rPr>
        <w:t> </w:t>
      </w:r>
      <w:r>
        <w:rPr>
          <w:sz w:val="21"/>
        </w:rPr>
        <w:t>pre- </w:t>
      </w:r>
      <w:r>
        <w:rPr>
          <w:spacing w:val="-2"/>
          <w:sz w:val="21"/>
        </w:rPr>
        <w:t>registration.</w:t>
      </w:r>
    </w:p>
    <w:p>
      <w:pPr>
        <w:spacing w:before="0"/>
        <w:ind w:left="110" w:right="1702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8480425</wp:posOffset>
            </wp:positionH>
            <wp:positionV relativeFrom="paragraph">
              <wp:posOffset>-309149</wp:posOffset>
            </wp:positionV>
            <wp:extent cx="1021422" cy="162991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22" cy="162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Continuing Education credits are offered for those completing</w:t>
      </w:r>
      <w:r>
        <w:rPr>
          <w:b/>
          <w:spacing w:val="-8"/>
          <w:sz w:val="21"/>
        </w:rPr>
        <w:t> </w:t>
      </w:r>
      <w:r>
        <w:rPr>
          <w:sz w:val="21"/>
        </w:rPr>
        <w:t>(3.75</w:t>
      </w:r>
      <w:r>
        <w:rPr>
          <w:spacing w:val="-10"/>
          <w:sz w:val="21"/>
        </w:rPr>
        <w:t> </w:t>
      </w:r>
      <w:r>
        <w:rPr>
          <w:sz w:val="21"/>
        </w:rPr>
        <w:t>hours</w:t>
      </w:r>
      <w:r>
        <w:rPr>
          <w:spacing w:val="-7"/>
          <w:sz w:val="21"/>
        </w:rPr>
        <w:t> </w:t>
      </w:r>
      <w:r>
        <w:rPr>
          <w:sz w:val="21"/>
        </w:rPr>
        <w:t>for</w:t>
      </w:r>
      <w:r>
        <w:rPr>
          <w:spacing w:val="-9"/>
          <w:sz w:val="21"/>
        </w:rPr>
        <w:t> </w:t>
      </w:r>
      <w:r>
        <w:rPr>
          <w:sz w:val="21"/>
        </w:rPr>
        <w:t>attendance</w:t>
      </w:r>
      <w:r>
        <w:rPr>
          <w:spacing w:val="-9"/>
          <w:sz w:val="21"/>
        </w:rPr>
        <w:t> </w:t>
      </w:r>
      <w:r>
        <w:rPr>
          <w:sz w:val="21"/>
        </w:rPr>
        <w:t>across</w:t>
      </w:r>
      <w:r>
        <w:rPr>
          <w:spacing w:val="-10"/>
          <w:sz w:val="21"/>
        </w:rPr>
        <w:t> </w:t>
      </w:r>
      <w:r>
        <w:rPr>
          <w:sz w:val="21"/>
        </w:rPr>
        <w:t>all</w:t>
      </w:r>
      <w:r>
        <w:rPr>
          <w:spacing w:val="-9"/>
          <w:sz w:val="21"/>
        </w:rPr>
        <w:t> </w:t>
      </w:r>
      <w:r>
        <w:rPr>
          <w:sz w:val="21"/>
        </w:rPr>
        <w:t>three </w:t>
      </w:r>
      <w:r>
        <w:rPr>
          <w:spacing w:val="-2"/>
          <w:sz w:val="21"/>
        </w:rPr>
        <w:t>meetings)</w:t>
      </w:r>
    </w:p>
    <w:p>
      <w:pPr>
        <w:spacing w:line="256" w:lineRule="exact" w:before="1"/>
        <w:ind w:left="110" w:right="0" w:firstLine="0"/>
        <w:jc w:val="left"/>
        <w:rPr>
          <w:sz w:val="21"/>
        </w:rPr>
      </w:pPr>
      <w:r>
        <w:rPr>
          <w:b/>
          <w:sz w:val="21"/>
        </w:rPr>
        <w:t>Laypersons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are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welcome</w:t>
      </w:r>
      <w:r>
        <w:rPr>
          <w:b/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join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book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study.</w:t>
      </w:r>
    </w:p>
    <w:p>
      <w:pPr>
        <w:pStyle w:val="BodyText"/>
        <w:ind w:left="110" w:right="1910"/>
      </w:pPr>
      <w:r>
        <w:rPr>
          <w:b/>
        </w:rPr>
        <w:t>Dates</w:t>
      </w:r>
      <w:r>
        <w:rPr/>
        <w:t>:</w:t>
      </w:r>
      <w:r>
        <w:rPr>
          <w:spacing w:val="-9"/>
        </w:rPr>
        <w:t> </w:t>
      </w:r>
      <w:r>
        <w:rPr/>
        <w:t>February</w:t>
      </w:r>
      <w:r>
        <w:rPr>
          <w:spacing w:val="-9"/>
        </w:rPr>
        <w:t> </w:t>
      </w:r>
      <w:r>
        <w:rPr/>
        <w:t>13,</w:t>
      </w:r>
      <w:r>
        <w:rPr>
          <w:spacing w:val="-9"/>
        </w:rPr>
        <w:t> </w:t>
      </w:r>
      <w:r>
        <w:rPr/>
        <w:t>20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27</w:t>
      </w:r>
      <w:r>
        <w:rPr>
          <w:spacing w:val="-9"/>
        </w:rPr>
        <w:t> </w:t>
      </w:r>
      <w:r>
        <w:rPr/>
        <w:t>(Three</w:t>
      </w:r>
      <w:r>
        <w:rPr>
          <w:spacing w:val="-10"/>
        </w:rPr>
        <w:t> </w:t>
      </w:r>
      <w:r>
        <w:rPr/>
        <w:t>Tuesday</w:t>
      </w:r>
      <w:r>
        <w:rPr>
          <w:spacing w:val="-9"/>
        </w:rPr>
        <w:t> </w:t>
      </w:r>
      <w:r>
        <w:rPr/>
        <w:t>nights via ZOOM.)</w:t>
      </w:r>
    </w:p>
    <w:p>
      <w:pPr>
        <w:spacing w:line="255" w:lineRule="exact" w:before="0"/>
        <w:ind w:left="110" w:right="0" w:firstLine="0"/>
        <w:jc w:val="left"/>
        <w:rPr>
          <w:sz w:val="21"/>
        </w:rPr>
      </w:pPr>
      <w:r>
        <w:rPr>
          <w:b/>
          <w:sz w:val="21"/>
        </w:rPr>
        <w:t>Times:</w:t>
      </w:r>
      <w:r>
        <w:rPr>
          <w:b/>
          <w:spacing w:val="-3"/>
          <w:sz w:val="21"/>
        </w:rPr>
        <w:t> </w:t>
      </w:r>
      <w:r>
        <w:rPr>
          <w:sz w:val="21"/>
        </w:rPr>
        <w:t>7:00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sz w:val="21"/>
        </w:rPr>
        <w:t>8:15</w:t>
      </w:r>
      <w:r>
        <w:rPr>
          <w:spacing w:val="-3"/>
          <w:sz w:val="21"/>
        </w:rPr>
        <w:t> </w:t>
      </w:r>
      <w:r>
        <w:rPr>
          <w:spacing w:val="-5"/>
          <w:sz w:val="21"/>
        </w:rPr>
        <w:t>pm</w:t>
      </w:r>
    </w:p>
    <w:p>
      <w:pPr>
        <w:spacing w:before="0"/>
        <w:ind w:left="110" w:right="0" w:firstLine="0"/>
        <w:jc w:val="left"/>
        <w:rPr>
          <w:sz w:val="21"/>
        </w:rPr>
      </w:pPr>
      <w:r>
        <w:rPr>
          <w:b/>
          <w:sz w:val="21"/>
        </w:rPr>
        <w:t>Cost</w:t>
      </w:r>
      <w:r>
        <w:rPr>
          <w:sz w:val="21"/>
        </w:rPr>
        <w:t>:</w:t>
      </w:r>
      <w:r>
        <w:rPr>
          <w:spacing w:val="-4"/>
          <w:sz w:val="21"/>
        </w:rPr>
        <w:t> Free</w:t>
      </w:r>
    </w:p>
    <w:p>
      <w:pPr>
        <w:pStyle w:val="BodyText"/>
        <w:spacing w:before="1"/>
      </w:pPr>
    </w:p>
    <w:p>
      <w:pPr>
        <w:pStyle w:val="BodyText"/>
        <w:ind w:left="110"/>
      </w:pPr>
      <w:r>
        <w:rPr/>
        <w:t>From the book’s description: “While imprisoned in a Nazi concentration camp, Simon Wiesenthal was taken one day from his work detail to the bedside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dying</w:t>
      </w:r>
      <w:r>
        <w:rPr>
          <w:spacing w:val="-5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SS.</w:t>
      </w:r>
      <w:r>
        <w:rPr>
          <w:spacing w:val="-3"/>
        </w:rPr>
        <w:t> </w:t>
      </w:r>
      <w:r>
        <w:rPr/>
        <w:t>Haunted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crimes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1"/>
        </w:rPr>
        <w:t> </w:t>
      </w:r>
      <w:r>
        <w:rPr/>
        <w:t>he</w:t>
      </w:r>
    </w:p>
    <w:p>
      <w:pPr>
        <w:pStyle w:val="BodyText"/>
        <w:ind w:left="110"/>
      </w:pPr>
      <w:r>
        <w:rPr/>
        <w:t>had</w:t>
      </w:r>
      <w:r>
        <w:rPr>
          <w:spacing w:val="-7"/>
        </w:rPr>
        <w:t> </w:t>
      </w:r>
      <w:r>
        <w:rPr/>
        <w:t>participated,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soldier</w:t>
      </w:r>
      <w:r>
        <w:rPr>
          <w:spacing w:val="-6"/>
        </w:rPr>
        <w:t> </w:t>
      </w:r>
      <w:r>
        <w:rPr/>
        <w:t>wanted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confess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obtain</w:t>
      </w:r>
      <w:r>
        <w:rPr>
          <w:spacing w:val="-7"/>
        </w:rPr>
        <w:t> </w:t>
      </w:r>
      <w:r>
        <w:rPr/>
        <w:t>absolution from – a Jew. Faced with the choice between compassion and justice,</w:t>
      </w:r>
    </w:p>
    <w:p>
      <w:pPr>
        <w:pStyle w:val="BodyText"/>
        <w:spacing w:before="1"/>
        <w:ind w:left="110" w:right="101"/>
      </w:pPr>
      <w:r>
        <w:rPr/>
        <w:t>silence and truth, Wiesenthal said nothing. But even years after the war</w:t>
      </w:r>
      <w:r>
        <w:rPr>
          <w:spacing w:val="40"/>
        </w:rPr>
        <w:t> </w:t>
      </w:r>
      <w:r>
        <w:rPr/>
        <w:t>had ended, he wondered: Had he done the right thing? What would you have</w:t>
      </w:r>
      <w:r>
        <w:rPr>
          <w:spacing w:val="-5"/>
        </w:rPr>
        <w:t> </w:t>
      </w:r>
      <w:r>
        <w:rPr/>
        <w:t>done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place?In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book,</w:t>
      </w:r>
      <w:r>
        <w:rPr>
          <w:spacing w:val="-5"/>
        </w:rPr>
        <w:t> </w:t>
      </w:r>
      <w:r>
        <w:rPr/>
        <w:t>fifty-three</w:t>
      </w:r>
      <w:r>
        <w:rPr>
          <w:spacing w:val="-7"/>
        </w:rPr>
        <w:t> </w:t>
      </w:r>
      <w:r>
        <w:rPr/>
        <w:t>distinguished</w:t>
      </w:r>
      <w:r>
        <w:rPr>
          <w:spacing w:val="-6"/>
        </w:rPr>
        <w:t> </w:t>
      </w:r>
      <w:r>
        <w:rPr/>
        <w:t>men and women respond to Wiesenthal’s questions. They are theologians,</w:t>
      </w:r>
    </w:p>
    <w:p>
      <w:pPr>
        <w:pStyle w:val="BodyText"/>
        <w:ind w:left="110" w:right="48"/>
      </w:pPr>
      <w:r>
        <w:rPr/>
        <w:t>political leaders, writers, jurists, psychiatrists, human rights activists, Holocaust survivors, and victims of attempted genocide in Bosnia, Cambodia,</w:t>
      </w:r>
      <w:r>
        <w:rPr>
          <w:spacing w:val="-5"/>
        </w:rPr>
        <w:t> </w:t>
      </w:r>
      <w:r>
        <w:rPr/>
        <w:t>China,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Tibet.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responses,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varied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experiences of the world, remind us that Wiesenthal’s questions are not limited to events of the past. Often surprising and always thought-provoking, </w:t>
      </w:r>
      <w:r>
        <w:rPr>
          <w:i/>
        </w:rPr>
        <w:t>The</w:t>
      </w:r>
      <w:r>
        <w:rPr>
          <w:i/>
        </w:rPr>
        <w:t> Sunflower </w:t>
      </w:r>
      <w:r>
        <w:rPr/>
        <w:t>will challenge you to define your beliefs about justice,</w:t>
      </w:r>
    </w:p>
    <w:p>
      <w:pPr>
        <w:pStyle w:val="BodyText"/>
        <w:spacing w:line="256" w:lineRule="exact"/>
        <w:ind w:left="110"/>
      </w:pPr>
      <w:r>
        <w:rPr/>
        <w:t>compassion,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responsibility.”</w:t>
      </w:r>
    </w:p>
    <w:p>
      <w:pPr>
        <w:spacing w:before="0"/>
        <w:ind w:left="110" w:right="0" w:firstLine="0"/>
        <w:jc w:val="left"/>
        <w:rPr>
          <w:b/>
          <w:sz w:val="21"/>
        </w:rPr>
      </w:pPr>
      <w:r>
        <w:rPr>
          <w:b/>
          <w:sz w:val="21"/>
        </w:rPr>
        <w:t>Led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by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Rev.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Kevin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McLemore</w:t>
      </w:r>
      <w:r>
        <w:rPr>
          <w:sz w:val="21"/>
        </w:rPr>
        <w:t>,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Associate</w:t>
      </w:r>
      <w:r>
        <w:rPr>
          <w:spacing w:val="-9"/>
          <w:sz w:val="21"/>
        </w:rPr>
        <w:t> </w:t>
      </w:r>
      <w:r>
        <w:rPr>
          <w:sz w:val="21"/>
        </w:rPr>
        <w:t>Conference</w:t>
      </w:r>
      <w:r>
        <w:rPr>
          <w:spacing w:val="-9"/>
          <w:sz w:val="21"/>
        </w:rPr>
        <w:t> </w:t>
      </w:r>
      <w:r>
        <w:rPr>
          <w:sz w:val="21"/>
        </w:rPr>
        <w:t>Minister</w:t>
      </w:r>
      <w:r>
        <w:rPr>
          <w:spacing w:val="-9"/>
          <w:sz w:val="21"/>
        </w:rPr>
        <w:t> </w:t>
      </w:r>
      <w:r>
        <w:rPr>
          <w:sz w:val="21"/>
        </w:rPr>
        <w:t>for Search and Call, this book study for lay and clergy will read </w:t>
      </w:r>
      <w:r>
        <w:rPr>
          <w:b/>
          <w:sz w:val="21"/>
        </w:rPr>
        <w:t>The</w:t>
      </w:r>
    </w:p>
    <w:p>
      <w:pPr>
        <w:pStyle w:val="BodyText"/>
        <w:ind w:left="110"/>
      </w:pPr>
      <w:r>
        <w:rPr>
          <w:b/>
        </w:rPr>
        <w:t>Sunflower </w:t>
      </w:r>
      <w:r>
        <w:rPr/>
        <w:t>and discuss Wiesenthal’s question of whether he did the right thing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keeping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silence.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Christians,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commanded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Jesus</w:t>
      </w:r>
      <w:r>
        <w:rPr>
          <w:spacing w:val="-4"/>
        </w:rPr>
        <w:t> </w:t>
      </w:r>
      <w:r>
        <w:rPr/>
        <w:t>to forgive “seventy times seventy” but this book explores the nature of</w:t>
      </w:r>
    </w:p>
    <w:p>
      <w:pPr>
        <w:pStyle w:val="BodyText"/>
        <w:ind w:left="110" w:right="50"/>
      </w:pPr>
      <w:r>
        <w:rPr/>
        <w:t>forgiveness itself, and if there are some acts that simply unforgivable for humans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forgive.</w:t>
      </w:r>
      <w:r>
        <w:rPr>
          <w:spacing w:val="-7"/>
        </w:rPr>
        <w:t> </w:t>
      </w:r>
      <w:r>
        <w:rPr/>
        <w:t>Join</w:t>
      </w:r>
      <w:r>
        <w:rPr>
          <w:spacing w:val="-8"/>
        </w:rPr>
        <w:t> </w:t>
      </w:r>
      <w:r>
        <w:rPr/>
        <w:t>us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rich</w:t>
      </w:r>
      <w:r>
        <w:rPr>
          <w:spacing w:val="-8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over</w:t>
      </w:r>
      <w:r>
        <w:rPr>
          <w:spacing w:val="-7"/>
        </w:rPr>
        <w:t> </w:t>
      </w:r>
      <w:r>
        <w:rPr/>
        <w:t>three</w:t>
      </w:r>
      <w:r>
        <w:rPr>
          <w:spacing w:val="-9"/>
        </w:rPr>
        <w:t> </w:t>
      </w:r>
      <w:r>
        <w:rPr/>
        <w:t>Tuesday</w:t>
      </w:r>
      <w:r>
        <w:rPr>
          <w:spacing w:val="-7"/>
        </w:rPr>
        <w:t> </w:t>
      </w:r>
      <w:r>
        <w:rPr/>
        <w:t>evenings in February.</w:t>
      </w:r>
    </w:p>
    <w:p>
      <w:pPr>
        <w:pStyle w:val="BodyText"/>
        <w:ind w:left="110"/>
      </w:pPr>
      <w:r>
        <w:rPr>
          <w:b/>
        </w:rPr>
        <w:t>To</w:t>
      </w:r>
      <w:r>
        <w:rPr>
          <w:b/>
          <w:spacing w:val="-7"/>
        </w:rPr>
        <w:t> </w:t>
      </w:r>
      <w:r>
        <w:rPr>
          <w:b/>
        </w:rPr>
        <w:t>register</w:t>
      </w:r>
      <w:r>
        <w:rPr>
          <w:b/>
          <w:spacing w:val="-5"/>
        </w:rPr>
        <w:t> </w:t>
      </w:r>
      <w:r>
        <w:rPr/>
        <w:t>go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psec.org,</w:t>
      </w:r>
      <w:r>
        <w:rPr>
          <w:spacing w:val="-6"/>
        </w:rPr>
        <w:t> </w:t>
      </w:r>
      <w:r>
        <w:rPr/>
        <w:t>click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Events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tab,</w:t>
      </w:r>
      <w:r>
        <w:rPr>
          <w:spacing w:val="-6"/>
        </w:rPr>
        <w:t> </w:t>
      </w:r>
      <w:r>
        <w:rPr/>
        <w:t>then</w:t>
      </w:r>
      <w:r>
        <w:rPr>
          <w:spacing w:val="-7"/>
        </w:rPr>
        <w:t> </w:t>
      </w:r>
      <w:r>
        <w:rPr/>
        <w:t>click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 Calendar.</w:t>
      </w:r>
      <w:r>
        <w:rPr>
          <w:spacing w:val="40"/>
        </w:rPr>
        <w:t> </w:t>
      </w:r>
      <w:r>
        <w:rPr/>
        <w:t>Go to the date of February 13 to register.</w:t>
      </w:r>
    </w:p>
    <w:sectPr>
      <w:type w:val="continuous"/>
      <w:pgSz w:w="15840" w:h="12240" w:orient="landscape"/>
      <w:pgMar w:top="520" w:bottom="280" w:left="640" w:right="680"/>
      <w:cols w:num="2" w:equalWidth="0">
        <w:col w:w="6535" w:space="1320"/>
        <w:col w:w="66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33333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68" w:lineRule="exact"/>
      <w:ind w:left="11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8897" w:hanging="547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0" w:right="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ministrylink.org/generosity-extravaganza-2024-tools-for-today/#sponsors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2024-01-04T21:55:55Z</dcterms:created>
  <dcterms:modified xsi:type="dcterms:W3CDTF">2024-01-04T21:55:55Z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Publisher for Microsoft 365</vt:lpwstr>
  </property>
</Properties>
</file>