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77"/>
        <w:ind w:left="9211" w:right="1414"/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342900</wp:posOffset>
            </wp:positionH>
            <wp:positionV relativeFrom="paragraph">
              <wp:posOffset>-144779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Are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ministry?</w:t>
      </w:r>
    </w:p>
    <w:p>
      <w:pPr>
        <w:spacing w:before="1"/>
        <w:ind w:left="9211" w:right="1412" w:firstLine="0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conversation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continues.</w:t>
      </w: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520" w:bottom="280" w:left="700" w:right="700"/>
        </w:sectPr>
      </w:pPr>
    </w:p>
    <w:p>
      <w:pPr>
        <w:spacing w:before="124"/>
        <w:ind w:left="681" w:right="0" w:firstLine="0"/>
        <w:jc w:val="left"/>
        <w:rPr>
          <w:sz w:val="18"/>
        </w:rPr>
      </w:pPr>
      <w:r>
        <w:rPr>
          <w:sz w:val="18"/>
        </w:rPr>
        <w:t>October</w:t>
      </w:r>
      <w:r>
        <w:rPr>
          <w:spacing w:val="-4"/>
          <w:sz w:val="18"/>
        </w:rPr>
        <w:t> </w:t>
      </w:r>
      <w:r>
        <w:rPr>
          <w:sz w:val="18"/>
        </w:rPr>
        <w:t>8,</w:t>
      </w:r>
      <w:r>
        <w:rPr>
          <w:spacing w:val="-4"/>
          <w:sz w:val="18"/>
        </w:rPr>
        <w:t> 2023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"/>
        <w:ind w:right="142"/>
      </w:pP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Addiction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Recovery</w:t>
      </w:r>
      <w:r>
        <w:rPr>
          <w:spacing w:val="-10"/>
        </w:rPr>
        <w:t> </w:t>
      </w:r>
      <w:r>
        <w:rPr/>
        <w:t>Taskforce:</w:t>
      </w:r>
      <w:r>
        <w:rPr>
          <w:spacing w:val="-10"/>
        </w:rPr>
        <w:t> </w:t>
      </w:r>
      <w:r>
        <w:rPr>
          <w:spacing w:val="-2"/>
        </w:rPr>
        <w:t>Treatment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before="1"/>
        <w:ind w:left="114" w:right="27"/>
      </w:pPr>
      <w:r>
        <w:rPr/>
        <w:t>Faith</w:t>
      </w:r>
      <w:r>
        <w:rPr>
          <w:spacing w:val="-6"/>
        </w:rPr>
        <w:t> </w:t>
      </w:r>
      <w:r>
        <w:rPr/>
        <w:t>communities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encouraged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ad- diction recovery in the month of September. One of the most important realities of this challenge of our time is that many, if not</w:t>
      </w:r>
    </w:p>
    <w:p>
      <w:pPr>
        <w:pStyle w:val="BodyText"/>
        <w:ind w:left="114"/>
      </w:pPr>
      <w:r>
        <w:rPr/>
        <w:t>most,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disordered</w:t>
      </w:r>
      <w:r>
        <w:rPr>
          <w:spacing w:val="-2"/>
        </w:rPr>
        <w:t> </w:t>
      </w:r>
      <w:r>
        <w:rPr/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own.</w:t>
      </w:r>
    </w:p>
    <w:p>
      <w:pPr>
        <w:pStyle w:val="BodyText"/>
        <w:ind w:left="114"/>
      </w:pPr>
      <w:r>
        <w:rPr/>
        <w:t>Different</w:t>
      </w:r>
      <w:r>
        <w:rPr>
          <w:spacing w:val="-4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available,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vicinity</w:t>
      </w:r>
      <w:r>
        <w:rPr>
          <w:spacing w:val="-4"/>
        </w:rPr>
        <w:t> </w:t>
      </w:r>
      <w:r>
        <w:rPr/>
        <w:t>of local congregations in our Conference area.</w:t>
      </w:r>
    </w:p>
    <w:p>
      <w:pPr>
        <w:pStyle w:val="BodyText"/>
        <w:spacing w:before="121"/>
        <w:ind w:left="114"/>
      </w:pPr>
      <w:r>
        <w:rPr/>
        <w:t>Clinical</w:t>
      </w:r>
      <w:r>
        <w:rPr>
          <w:spacing w:val="-4"/>
        </w:rPr>
        <w:t> </w:t>
      </w:r>
      <w:r>
        <w:rPr/>
        <w:t>professionals</w:t>
      </w:r>
      <w:r>
        <w:rPr>
          <w:spacing w:val="-5"/>
        </w:rPr>
        <w:t> </w:t>
      </w:r>
      <w:r>
        <w:rPr/>
        <w:t>assess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severity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/>
        <w:t>disorder</w:t>
      </w:r>
      <w:r>
        <w:rPr>
          <w:spacing w:val="-5"/>
        </w:rPr>
        <w:t> </w:t>
      </w:r>
      <w:r>
        <w:rPr/>
        <w:t>in each case based on eleven different criteria, and explore various modalities of support that may fit each person’s needs. These modalities include peer recovery groups – a first and most important</w:t>
      </w:r>
    </w:p>
    <w:p>
      <w:pPr>
        <w:pStyle w:val="BodyText"/>
        <w:ind w:left="114"/>
      </w:pPr>
      <w:r>
        <w:rPr/>
        <w:t>level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recently</w:t>
      </w:r>
      <w:r>
        <w:rPr>
          <w:spacing w:val="-4"/>
        </w:rPr>
        <w:t> </w:t>
      </w:r>
      <w:r>
        <w:rPr/>
        <w:t>shown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therapies</w:t>
      </w:r>
      <w:r>
        <w:rPr>
          <w:spacing w:val="-5"/>
        </w:rPr>
        <w:t> </w:t>
      </w:r>
      <w:r>
        <w:rPr/>
        <w:t>including residential and non-residential treatment, and various options for medications. While primary care providers may offer a simple screen-</w:t>
      </w:r>
    </w:p>
    <w:p>
      <w:pPr>
        <w:pStyle w:val="BodyText"/>
        <w:ind w:left="114"/>
      </w:pPr>
      <w:r>
        <w:rPr/>
        <w:t>ing</w:t>
      </w:r>
      <w:r>
        <w:rPr>
          <w:spacing w:val="-3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acronym</w:t>
      </w:r>
      <w:r>
        <w:rPr>
          <w:spacing w:val="-5"/>
        </w:rPr>
        <w:t> </w:t>
      </w:r>
      <w:r>
        <w:rPr/>
        <w:t>SBIRT,</w:t>
      </w:r>
      <w:r>
        <w:rPr>
          <w:spacing w:val="-4"/>
        </w:rPr>
        <w:t> </w:t>
      </w:r>
      <w:r>
        <w:rPr/>
        <w:t>often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wisest</w:t>
      </w:r>
      <w:r>
        <w:rPr>
          <w:spacing w:val="-5"/>
        </w:rPr>
        <w:t> </w:t>
      </w:r>
      <w:r>
        <w:rPr/>
        <w:t>choice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per- sons exploring help is to seek out a subject matter expert – either an addictions therapist, or the intake services of a local treatment</w:t>
      </w:r>
    </w:p>
    <w:p>
      <w:pPr>
        <w:pStyle w:val="BodyText"/>
        <w:spacing w:before="1"/>
        <w:ind w:left="114"/>
      </w:pPr>
      <w:r>
        <w:rPr>
          <w:spacing w:val="-2"/>
        </w:rPr>
        <w:t>provider.</w:t>
      </w:r>
    </w:p>
    <w:p>
      <w:pPr>
        <w:pStyle w:val="BodyText"/>
        <w:spacing w:before="119"/>
        <w:ind w:left="114"/>
      </w:pPr>
      <w:r>
        <w:rPr/>
        <w:t>Pennsylvania’s</w:t>
      </w:r>
      <w:r>
        <w:rPr>
          <w:spacing w:val="-6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Human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offers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resources on its website.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1080769</wp:posOffset>
                </wp:positionH>
                <wp:positionV relativeFrom="paragraph">
                  <wp:posOffset>187419</wp:posOffset>
                </wp:positionV>
                <wp:extent cx="2895600" cy="762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8956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895600" h="76200">
                              <a:moveTo>
                                <a:pt x="2819400" y="0"/>
                              </a:moveTo>
                              <a:lnTo>
                                <a:pt x="2819400" y="76200"/>
                              </a:lnTo>
                              <a:lnTo>
                                <a:pt x="2870200" y="50800"/>
                              </a:lnTo>
                              <a:lnTo>
                                <a:pt x="2832100" y="50800"/>
                              </a:lnTo>
                              <a:lnTo>
                                <a:pt x="2832100" y="25400"/>
                              </a:lnTo>
                              <a:lnTo>
                                <a:pt x="2870200" y="25400"/>
                              </a:lnTo>
                              <a:lnTo>
                                <a:pt x="2819400" y="0"/>
                              </a:lnTo>
                              <a:close/>
                            </a:path>
                            <a:path w="289560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895600" h="76200">
                              <a:moveTo>
                                <a:pt x="281940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819400" y="50800"/>
                              </a:lnTo>
                              <a:lnTo>
                                <a:pt x="2819400" y="25400"/>
                              </a:lnTo>
                              <a:close/>
                            </a:path>
                            <a:path w="2895600" h="76200">
                              <a:moveTo>
                                <a:pt x="2870200" y="25400"/>
                              </a:moveTo>
                              <a:lnTo>
                                <a:pt x="2832100" y="25400"/>
                              </a:lnTo>
                              <a:lnTo>
                                <a:pt x="2832100" y="50800"/>
                              </a:lnTo>
                              <a:lnTo>
                                <a:pt x="2870200" y="50800"/>
                              </a:lnTo>
                              <a:lnTo>
                                <a:pt x="2895600" y="38100"/>
                              </a:lnTo>
                              <a:lnTo>
                                <a:pt x="28702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14.757421pt;width:228pt;height:6pt;mso-position-horizontal-relative:page;mso-position-vertical-relative:paragraph;z-index:-15728640;mso-wrap-distance-left:0;mso-wrap-distance-right:0" id="docshape1" coordorigin="1702,295" coordsize="4560,120" path="m1822,295l1702,355,1822,415,1822,375,1802,375,1802,335,1822,335,1822,295xm6142,295l6142,415,6222,375,6162,375,6162,335,6222,335,6142,295xm1822,335l1802,335,1802,375,1822,375,1822,335xm6142,335l1822,335,1822,375,6142,375,6142,335xm6222,335l6162,335,6162,375,6222,375,6262,355,6222,33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ind w:right="108"/>
      </w:pPr>
      <w:r>
        <w:rPr/>
        <w:t>Start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>
          <w:spacing w:val="-5"/>
        </w:rPr>
        <w:t>Now</w:t>
      </w:r>
    </w:p>
    <w:p>
      <w:pPr>
        <w:spacing w:before="0"/>
        <w:ind w:left="215" w:right="105" w:firstLine="0"/>
        <w:jc w:val="center"/>
        <w:rPr>
          <w:b/>
          <w:sz w:val="28"/>
        </w:rPr>
      </w:pPr>
      <w:r>
        <w:rPr>
          <w:b/>
          <w:sz w:val="28"/>
        </w:rPr>
        <w:t>Mini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Synod—June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6-9,</w:t>
      </w:r>
      <w:r>
        <w:rPr>
          <w:b/>
          <w:spacing w:val="-4"/>
          <w:sz w:val="28"/>
        </w:rPr>
        <w:t> 2024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85" w:lineRule="auto"/>
        <w:ind w:left="170" w:right="124"/>
        <w:jc w:val="both"/>
      </w:pPr>
      <w:r>
        <w:rPr/>
        <w:t>In lieu of the annual PSEC Spring meeting at</w:t>
      </w:r>
      <w:r>
        <w:rPr>
          <w:spacing w:val="-1"/>
        </w:rPr>
        <w:t> </w:t>
      </w:r>
      <w:r>
        <w:rPr/>
        <w:t>West Chester University, 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holding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Spring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Mini-Synod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 other PA Conferences in June 2024 at State College, PA.</w:t>
      </w:r>
    </w:p>
    <w:p>
      <w:pPr>
        <w:pStyle w:val="BodyText"/>
        <w:spacing w:before="120"/>
        <w:ind w:left="2608"/>
        <w:jc w:val="both"/>
      </w:pPr>
      <w:r>
        <w:rPr/>
        <w:t>Start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>
          <w:spacing w:val="-4"/>
        </w:rPr>
        <w:t>now!</w:t>
      </w:r>
    </w:p>
    <w:p>
      <w:pPr>
        <w:spacing w:before="56"/>
        <w:ind w:left="1486" w:right="3637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October</w:t>
      </w:r>
      <w:r>
        <w:rPr>
          <w:b/>
          <w:spacing w:val="-4"/>
          <w:sz w:val="22"/>
        </w:rPr>
        <w:t> 25th</w:t>
      </w:r>
    </w:p>
    <w:p>
      <w:pPr>
        <w:spacing w:before="1"/>
        <w:ind w:left="1504" w:right="3637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8042909</wp:posOffset>
            </wp:positionH>
            <wp:positionV relativeFrom="paragraph">
              <wp:posOffset>-96461</wp:posOffset>
            </wp:positionV>
            <wp:extent cx="1432178" cy="953757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78" cy="95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7:00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via </w:t>
      </w:r>
      <w:r>
        <w:rPr>
          <w:b/>
          <w:spacing w:val="-4"/>
          <w:sz w:val="22"/>
        </w:rPr>
        <w:t>Zoom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170" w:right="2374"/>
      </w:pPr>
      <w:r>
        <w:rPr/>
        <w:t>Have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ever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leading worship and felt that you were called to do 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it?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anyone</w:t>
      </w:r>
      <w:r>
        <w:rPr>
          <w:spacing w:val="-3"/>
        </w:rPr>
        <w:t> </w:t>
      </w:r>
      <w:r>
        <w:rPr/>
        <w:t>ever</w:t>
      </w:r>
      <w:r>
        <w:rPr>
          <w:spacing w:val="-3"/>
        </w:rPr>
        <w:t> </w:t>
      </w:r>
      <w:r>
        <w:rPr/>
        <w:t>said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that you should think about being a pastor?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70" w:right="34"/>
      </w:pPr>
      <w:r>
        <w:rPr/>
        <w:t>Discussions around these questions and what it means to be “called” were part of a conversation that began this summer. That conversation continues.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attended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session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join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one.</w:t>
      </w:r>
    </w:p>
    <w:p>
      <w:pPr>
        <w:pStyle w:val="BodyText"/>
        <w:ind w:left="170" w:right="113"/>
        <w:jc w:val="both"/>
      </w:pPr>
      <w:r>
        <w:rPr/>
        <w:t>We will hear more brief stories of people who have answered the call to serve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reflect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we’ve</w:t>
      </w:r>
      <w:r>
        <w:rPr>
          <w:spacing w:val="-4"/>
        </w:rPr>
        <w:t> </w:t>
      </w:r>
      <w:r>
        <w:rPr/>
        <w:t>discerned since the first session.</w:t>
      </w:r>
    </w:p>
    <w:p>
      <w:pPr>
        <w:pStyle w:val="BodyText"/>
        <w:rPr>
          <w:sz w:val="23"/>
        </w:rPr>
      </w:pPr>
    </w:p>
    <w:p>
      <w:pPr>
        <w:pStyle w:val="BodyText"/>
        <w:ind w:left="170"/>
        <w:jc w:val="both"/>
      </w:pPr>
      <w:r>
        <w:rPr/>
        <w:t>Revs.</w:t>
      </w:r>
      <w:r>
        <w:rPr>
          <w:spacing w:val="-2"/>
        </w:rPr>
        <w:t> </w:t>
      </w:r>
      <w:r>
        <w:rPr/>
        <w:t>Kevin</w:t>
      </w:r>
      <w:r>
        <w:rPr>
          <w:spacing w:val="-2"/>
        </w:rPr>
        <w:t> </w:t>
      </w:r>
      <w:r>
        <w:rPr/>
        <w:t>McLemore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/>
        <w:t>Worley</w:t>
      </w:r>
      <w:r>
        <w:rPr>
          <w:spacing w:val="-2"/>
        </w:rPr>
        <w:t> </w:t>
      </w:r>
      <w:r>
        <w:rPr/>
        <w:t>facilitate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conversation.</w:t>
      </w:r>
    </w:p>
    <w:p>
      <w:pPr>
        <w:pStyle w:val="BodyText"/>
        <w:spacing w:before="11"/>
      </w:pPr>
    </w:p>
    <w:p>
      <w:pPr>
        <w:pStyle w:val="BodyText"/>
        <w:ind w:left="170" w:right="121"/>
        <w:jc w:val="both"/>
      </w:pPr>
      <w:r>
        <w:rPr/>
        <w:t>To</w:t>
      </w:r>
      <w:r>
        <w:rPr>
          <w:spacing w:val="-3"/>
        </w:rPr>
        <w:t> </w:t>
      </w:r>
      <w:r>
        <w:rPr/>
        <w:t>register,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psec.org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News</w:t>
      </w:r>
      <w:r>
        <w:rPr>
          <w:spacing w:val="-5"/>
        </w:rPr>
        <w:t> </w:t>
      </w:r>
      <w:r>
        <w:rPr/>
        <w:t>Tab,</w:t>
      </w:r>
      <w:r>
        <w:rPr>
          <w:spacing w:val="-3"/>
        </w:rPr>
        <w:t> </w:t>
      </w:r>
      <w:r>
        <w:rPr/>
        <w:t>then</w:t>
      </w:r>
      <w:r>
        <w:rPr>
          <w:spacing w:val="-4"/>
        </w:rPr>
        <w:t> </w:t>
      </w:r>
      <w:r>
        <w:rPr/>
        <w:t>click on the calendar and the event on October 25th.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6116320</wp:posOffset>
                </wp:positionH>
                <wp:positionV relativeFrom="paragraph">
                  <wp:posOffset>234612</wp:posOffset>
                </wp:positionV>
                <wp:extent cx="2895600" cy="762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8956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895600" h="76200">
                              <a:moveTo>
                                <a:pt x="2819400" y="0"/>
                              </a:moveTo>
                              <a:lnTo>
                                <a:pt x="2819400" y="76200"/>
                              </a:lnTo>
                              <a:lnTo>
                                <a:pt x="2870200" y="50800"/>
                              </a:lnTo>
                              <a:lnTo>
                                <a:pt x="2832100" y="50800"/>
                              </a:lnTo>
                              <a:lnTo>
                                <a:pt x="2832100" y="25400"/>
                              </a:lnTo>
                              <a:lnTo>
                                <a:pt x="2870200" y="25400"/>
                              </a:lnTo>
                              <a:lnTo>
                                <a:pt x="2819400" y="0"/>
                              </a:lnTo>
                              <a:close/>
                            </a:path>
                            <a:path w="289560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895600" h="76200">
                              <a:moveTo>
                                <a:pt x="281940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819400" y="50800"/>
                              </a:lnTo>
                              <a:lnTo>
                                <a:pt x="2819400" y="25400"/>
                              </a:lnTo>
                              <a:close/>
                            </a:path>
                            <a:path w="2895600" h="76200">
                              <a:moveTo>
                                <a:pt x="2870200" y="25400"/>
                              </a:moveTo>
                              <a:lnTo>
                                <a:pt x="2832100" y="25400"/>
                              </a:lnTo>
                              <a:lnTo>
                                <a:pt x="2832100" y="50800"/>
                              </a:lnTo>
                              <a:lnTo>
                                <a:pt x="2870200" y="50800"/>
                              </a:lnTo>
                              <a:lnTo>
                                <a:pt x="2895600" y="38100"/>
                              </a:lnTo>
                              <a:lnTo>
                                <a:pt x="28702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1.600006pt;margin-top:18.473438pt;width:228pt;height:6pt;mso-position-horizontal-relative:page;mso-position-vertical-relative:paragraph;z-index:-15728128;mso-wrap-distance-left:0;mso-wrap-distance-right:0" id="docshape2" coordorigin="9632,369" coordsize="4560,120" path="m9752,369l9632,429,9752,489,9752,449,9732,449,9732,409,9752,409,9752,369xm14072,369l14072,489,14152,449,14092,449,14092,409,14152,409,14072,369xm9752,409l9732,409,9732,449,9752,449,9752,409xm14072,409l9752,409,9752,449,14072,449,14072,409xm14152,409l14092,409,14092,449,14152,449,14192,429,14152,40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Heading1"/>
        <w:spacing w:before="162"/>
        <w:ind w:left="1448" w:hanging="1335"/>
        <w:jc w:val="left"/>
      </w:pPr>
      <w:r>
        <w:rPr/>
        <w:t>Register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view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UCC's</w:t>
      </w:r>
      <w:r>
        <w:rPr>
          <w:spacing w:val="-8"/>
        </w:rPr>
        <w:t> </w:t>
      </w:r>
      <w:r>
        <w:rPr/>
        <w:t>10th</w:t>
      </w:r>
      <w:r>
        <w:rPr>
          <w:spacing w:val="-8"/>
        </w:rPr>
        <w:t> </w:t>
      </w:r>
      <w:r>
        <w:rPr/>
        <w:t>President: Rev. Dr. Karen Georgia Thompson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38" w:right="237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8047608</wp:posOffset>
            </wp:positionH>
            <wp:positionV relativeFrom="paragraph">
              <wp:posOffset>-126905</wp:posOffset>
            </wp:positionV>
            <wp:extent cx="1455420" cy="1448069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4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Rev.</w:t>
      </w:r>
      <w:r>
        <w:rPr>
          <w:color w:val="333333"/>
          <w:spacing w:val="-7"/>
        </w:rPr>
        <w:t> </w:t>
      </w:r>
      <w:r>
        <w:rPr>
          <w:color w:val="333333"/>
        </w:rPr>
        <w:t>Dr.</w:t>
      </w:r>
      <w:r>
        <w:rPr>
          <w:color w:val="333333"/>
          <w:spacing w:val="-6"/>
        </w:rPr>
        <w:t> </w:t>
      </w:r>
      <w:r>
        <w:rPr>
          <w:color w:val="333333"/>
        </w:rPr>
        <w:t>Karen</w:t>
      </w:r>
      <w:r>
        <w:rPr>
          <w:color w:val="333333"/>
          <w:spacing w:val="-6"/>
        </w:rPr>
        <w:t> </w:t>
      </w:r>
      <w:r>
        <w:rPr>
          <w:color w:val="333333"/>
        </w:rPr>
        <w:t>Georgia</w:t>
      </w:r>
      <w:r>
        <w:rPr>
          <w:color w:val="333333"/>
          <w:spacing w:val="-8"/>
        </w:rPr>
        <w:t> </w:t>
      </w:r>
      <w:r>
        <w:rPr>
          <w:color w:val="333333"/>
        </w:rPr>
        <w:t>A.</w:t>
      </w:r>
      <w:r>
        <w:rPr>
          <w:color w:val="333333"/>
          <w:spacing w:val="-6"/>
        </w:rPr>
        <w:t> </w:t>
      </w:r>
      <w:r>
        <w:rPr>
          <w:color w:val="333333"/>
        </w:rPr>
        <w:t>Thompson</w:t>
      </w:r>
      <w:r>
        <w:rPr>
          <w:color w:val="333333"/>
          <w:spacing w:val="-6"/>
        </w:rPr>
        <w:t> </w:t>
      </w:r>
      <w:r>
        <w:rPr>
          <w:color w:val="333333"/>
        </w:rPr>
        <w:t>will</w:t>
      </w:r>
      <w:r>
        <w:rPr>
          <w:color w:val="333333"/>
          <w:spacing w:val="-6"/>
        </w:rPr>
        <w:t> </w:t>
      </w:r>
      <w:r>
        <w:rPr>
          <w:color w:val="333333"/>
        </w:rPr>
        <w:t>be installed on Friday, Oct. 20 at 5:00p in</w:t>
      </w:r>
    </w:p>
    <w:p>
      <w:pPr>
        <w:pStyle w:val="BodyText"/>
        <w:spacing w:before="1"/>
        <w:ind w:left="138"/>
      </w:pPr>
      <w:r>
        <w:rPr>
          <w:color w:val="333333"/>
        </w:rPr>
        <w:t>Lakewood,</w:t>
      </w:r>
      <w:r>
        <w:rPr>
          <w:color w:val="333333"/>
          <w:spacing w:val="-6"/>
        </w:rPr>
        <w:t> </w:t>
      </w:r>
      <w:r>
        <w:rPr>
          <w:color w:val="333333"/>
        </w:rPr>
        <w:t>Ohio.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service</w:t>
      </w:r>
      <w:r>
        <w:rPr>
          <w:color w:val="333333"/>
          <w:spacing w:val="-3"/>
        </w:rPr>
        <w:t> </w:t>
      </w:r>
      <w:r>
        <w:rPr>
          <w:color w:val="333333"/>
        </w:rPr>
        <w:t>will</w:t>
      </w:r>
      <w:r>
        <w:rPr>
          <w:color w:val="333333"/>
          <w:spacing w:val="-2"/>
        </w:rPr>
        <w:t> </w:t>
      </w:r>
      <w:r>
        <w:rPr>
          <w:color w:val="333333"/>
          <w:spacing w:val="-5"/>
        </w:rPr>
        <w:t>be</w:t>
      </w:r>
    </w:p>
    <w:p>
      <w:pPr>
        <w:pStyle w:val="BodyText"/>
        <w:ind w:left="138" w:right="2374"/>
      </w:pPr>
      <w:r>
        <w:rPr>
          <w:color w:val="333333"/>
        </w:rPr>
        <w:t>livestreamed.</w:t>
      </w:r>
      <w:r>
        <w:rPr>
          <w:color w:val="333333"/>
          <w:spacing w:val="-8"/>
        </w:rPr>
        <w:t> </w:t>
      </w:r>
      <w:r>
        <w:rPr>
          <w:color w:val="333333"/>
        </w:rPr>
        <w:t>More</w:t>
      </w:r>
      <w:r>
        <w:rPr>
          <w:color w:val="333333"/>
          <w:spacing w:val="-8"/>
        </w:rPr>
        <w:t> </w:t>
      </w:r>
      <w:r>
        <w:rPr>
          <w:color w:val="333333"/>
        </w:rPr>
        <w:t>info</w:t>
      </w:r>
      <w:r>
        <w:rPr>
          <w:color w:val="333333"/>
          <w:spacing w:val="-9"/>
        </w:rPr>
        <w:t> </w:t>
      </w:r>
      <w:r>
        <w:rPr>
          <w:color w:val="333333"/>
        </w:rPr>
        <w:t>and</w:t>
      </w:r>
      <w:r>
        <w:rPr>
          <w:color w:val="333333"/>
          <w:spacing w:val="-8"/>
        </w:rPr>
        <w:t> </w:t>
      </w:r>
      <w:r>
        <w:rPr>
          <w:color w:val="333333"/>
        </w:rPr>
        <w:t>registration</w:t>
      </w:r>
      <w:r>
        <w:rPr>
          <w:color w:val="333333"/>
          <w:spacing w:val="-8"/>
        </w:rPr>
        <w:t> </w:t>
      </w:r>
      <w:r>
        <w:rPr>
          <w:color w:val="333333"/>
        </w:rPr>
        <w:t>are available at </w:t>
      </w:r>
      <w:hyperlink r:id="rId8">
        <w:r>
          <w:rPr/>
          <w:t>ucc.org/gmp-installation.</w:t>
        </w:r>
      </w:hyperlink>
    </w:p>
    <w:sectPr>
      <w:type w:val="continuous"/>
      <w:pgSz w:w="15840" w:h="12240" w:orient="landscape"/>
      <w:pgMar w:top="520" w:bottom="280" w:left="700" w:right="700"/>
      <w:cols w:num="2" w:equalWidth="0">
        <w:col w:w="6508" w:space="1141"/>
        <w:col w:w="67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5" w:right="34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r20.rs6.net/tn.jsp?f=001YzLxBozF_lRvtQLpSjcU5lR2XTH6HrI9ojGWijLv6g0N9m7Hs5wPu9TYDN9-iMbLmwyYUpGRwhdDG9QquMgTt8jipGUPe_oGs0rz-ycwzf5lilPmXBVQmEFaHbPM44q0JYdx8iXpmKFosLtbdVYiP5K4DMNhYPAlxAVhCt1p368%3D&amp;c=GXXzJoLupx1KNpFx13Xt_CR4jX__xxjltBooHZSpeoLQS2J9ixP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2023-09-28T20:38:09Z</dcterms:created>
  <dcterms:modified xsi:type="dcterms:W3CDTF">2023-09-28T20:38:09Z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Publisher for Microsoft 365</vt:lpwstr>
  </property>
</Properties>
</file>