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7206" w14:textId="77777777" w:rsidR="005E065E" w:rsidRDefault="005E065E" w:rsidP="005E065E">
      <w:pPr>
        <w:widowControl w:val="0"/>
        <w:spacing w:after="0" w:line="620" w:lineRule="exact"/>
        <w:ind w:left="1166" w:right="1176"/>
        <w:jc w:val="center"/>
        <w:outlineLvl w:val="0"/>
        <w:rPr>
          <w:rFonts w:ascii="Calibri" w:eastAsia="Calibri" w:hAnsi="Calibri"/>
          <w:b/>
          <w:bCs/>
          <w:color w:val="2F5496" w:themeColor="accent1" w:themeShade="BF"/>
          <w:spacing w:val="-3"/>
          <w:sz w:val="52"/>
          <w:szCs w:val="52"/>
        </w:rPr>
      </w:pPr>
    </w:p>
    <w:p w14:paraId="6C3F86D0" w14:textId="77777777" w:rsidR="005E065E" w:rsidRDefault="005E065E" w:rsidP="005E065E">
      <w:pPr>
        <w:widowControl w:val="0"/>
        <w:spacing w:after="0" w:line="620" w:lineRule="exact"/>
        <w:ind w:left="1166" w:right="1176"/>
        <w:jc w:val="center"/>
        <w:outlineLvl w:val="0"/>
        <w:rPr>
          <w:rFonts w:ascii="Calibri" w:eastAsia="Calibri" w:hAnsi="Calibri"/>
          <w:b/>
          <w:bCs/>
          <w:color w:val="2F5496" w:themeColor="accent1" w:themeShade="BF"/>
          <w:spacing w:val="-3"/>
          <w:sz w:val="52"/>
          <w:szCs w:val="52"/>
        </w:rPr>
      </w:pPr>
    </w:p>
    <w:p w14:paraId="5C479B7B" w14:textId="1A31315D" w:rsidR="005E065E" w:rsidRPr="005E065E" w:rsidRDefault="005E065E" w:rsidP="005E065E">
      <w:pPr>
        <w:widowControl w:val="0"/>
        <w:spacing w:after="0" w:line="620" w:lineRule="exact"/>
        <w:ind w:left="1166" w:right="1176"/>
        <w:jc w:val="center"/>
        <w:outlineLvl w:val="0"/>
        <w:rPr>
          <w:rFonts w:ascii="Calibri" w:eastAsia="Calibri" w:hAnsi="Calibri"/>
          <w:color w:val="2F5496" w:themeColor="accent1" w:themeShade="BF"/>
          <w:sz w:val="52"/>
          <w:szCs w:val="52"/>
        </w:rPr>
      </w:pPr>
      <w:r w:rsidRPr="005E065E">
        <w:rPr>
          <w:rFonts w:ascii="Calibri" w:eastAsia="Calibri" w:hAnsi="Calibri"/>
          <w:b/>
          <w:bCs/>
          <w:color w:val="2F5496" w:themeColor="accent1" w:themeShade="BF"/>
          <w:spacing w:val="-3"/>
          <w:sz w:val="52"/>
          <w:szCs w:val="52"/>
        </w:rPr>
        <w:t>Pennsylvania</w:t>
      </w:r>
      <w:r w:rsidRPr="005E065E">
        <w:rPr>
          <w:rFonts w:ascii="Calibri" w:eastAsia="Calibri" w:hAnsi="Calibri"/>
          <w:b/>
          <w:bCs/>
          <w:color w:val="2F5496" w:themeColor="accent1" w:themeShade="BF"/>
          <w:spacing w:val="-2"/>
          <w:sz w:val="52"/>
          <w:szCs w:val="52"/>
        </w:rPr>
        <w:t xml:space="preserve"> Southeast</w:t>
      </w:r>
      <w:r w:rsidRPr="005E065E">
        <w:rPr>
          <w:rFonts w:ascii="Calibri" w:eastAsia="Calibri" w:hAnsi="Calibri"/>
          <w:b/>
          <w:bCs/>
          <w:color w:val="2F5496" w:themeColor="accent1" w:themeShade="BF"/>
          <w:sz w:val="52"/>
          <w:szCs w:val="52"/>
        </w:rPr>
        <w:t xml:space="preserve"> </w:t>
      </w:r>
      <w:r w:rsidRPr="005E065E">
        <w:rPr>
          <w:rFonts w:ascii="Calibri" w:eastAsia="Calibri" w:hAnsi="Calibri"/>
          <w:b/>
          <w:bCs/>
          <w:color w:val="2F5496" w:themeColor="accent1" w:themeShade="BF"/>
          <w:spacing w:val="-3"/>
          <w:sz w:val="52"/>
          <w:szCs w:val="52"/>
        </w:rPr>
        <w:t>Conference</w:t>
      </w:r>
    </w:p>
    <w:p w14:paraId="42249606" w14:textId="77777777" w:rsidR="005E065E" w:rsidRPr="005E065E" w:rsidRDefault="005E065E" w:rsidP="005E065E">
      <w:pPr>
        <w:spacing w:before="241"/>
        <w:ind w:left="1166" w:right="1306"/>
        <w:jc w:val="center"/>
        <w:rPr>
          <w:rFonts w:ascii="Calibri" w:eastAsia="Calibri" w:hAnsi="Calibri" w:cs="Calibri"/>
          <w:color w:val="2F5496" w:themeColor="accent1" w:themeShade="BF"/>
          <w:sz w:val="52"/>
          <w:szCs w:val="52"/>
        </w:rPr>
      </w:pPr>
      <w:r w:rsidRPr="005E065E">
        <w:rPr>
          <w:rFonts w:ascii="Calibri"/>
          <w:b/>
          <w:color w:val="2F5496" w:themeColor="accent1" w:themeShade="BF"/>
          <w:sz w:val="52"/>
        </w:rPr>
        <w:t>of</w:t>
      </w:r>
      <w:r w:rsidRPr="005E065E">
        <w:rPr>
          <w:rFonts w:ascii="Calibri"/>
          <w:b/>
          <w:color w:val="2F5496" w:themeColor="accent1" w:themeShade="BF"/>
          <w:spacing w:val="1"/>
          <w:sz w:val="52"/>
        </w:rPr>
        <w:t xml:space="preserve"> </w:t>
      </w:r>
      <w:r w:rsidRPr="005E065E">
        <w:rPr>
          <w:rFonts w:ascii="Calibri"/>
          <w:b/>
          <w:color w:val="2F5496" w:themeColor="accent1" w:themeShade="BF"/>
          <w:spacing w:val="-1"/>
          <w:sz w:val="52"/>
        </w:rPr>
        <w:t>the</w:t>
      </w:r>
      <w:r w:rsidRPr="005E065E">
        <w:rPr>
          <w:rFonts w:ascii="Calibri"/>
          <w:b/>
          <w:color w:val="2F5496" w:themeColor="accent1" w:themeShade="BF"/>
          <w:sz w:val="52"/>
        </w:rPr>
        <w:t xml:space="preserve"> </w:t>
      </w:r>
      <w:r w:rsidRPr="005E065E">
        <w:rPr>
          <w:rFonts w:ascii="Calibri"/>
          <w:b/>
          <w:color w:val="2F5496" w:themeColor="accent1" w:themeShade="BF"/>
          <w:spacing w:val="-2"/>
          <w:sz w:val="52"/>
        </w:rPr>
        <w:t>United Church</w:t>
      </w:r>
      <w:r w:rsidRPr="005E065E">
        <w:rPr>
          <w:rFonts w:ascii="Calibri"/>
          <w:b/>
          <w:color w:val="2F5496" w:themeColor="accent1" w:themeShade="BF"/>
          <w:sz w:val="52"/>
        </w:rPr>
        <w:t xml:space="preserve"> of </w:t>
      </w:r>
      <w:r w:rsidRPr="005E065E">
        <w:rPr>
          <w:rFonts w:ascii="Calibri"/>
          <w:b/>
          <w:color w:val="2F5496" w:themeColor="accent1" w:themeShade="BF"/>
          <w:spacing w:val="-2"/>
          <w:sz w:val="52"/>
        </w:rPr>
        <w:t>Christ</w:t>
      </w:r>
    </w:p>
    <w:p w14:paraId="109C43F1" w14:textId="77777777" w:rsidR="005E065E" w:rsidRPr="005E065E" w:rsidRDefault="005E065E" w:rsidP="005E065E">
      <w:pPr>
        <w:rPr>
          <w:sz w:val="28"/>
          <w:szCs w:val="28"/>
        </w:rPr>
      </w:pPr>
      <w:r w:rsidRPr="005E065E">
        <w:rPr>
          <w:noProof/>
          <w:sz w:val="28"/>
          <w:szCs w:val="28"/>
        </w:rPr>
        <w:drawing>
          <wp:anchor distT="0" distB="0" distL="114300" distR="114300" simplePos="0" relativeHeight="251659264" behindDoc="1" locked="0" layoutInCell="1" allowOverlap="1" wp14:anchorId="6B098E8B" wp14:editId="68AE5B43">
            <wp:simplePos x="0" y="0"/>
            <wp:positionH relativeFrom="margin">
              <wp:align>center</wp:align>
            </wp:positionH>
            <wp:positionV relativeFrom="paragraph">
              <wp:posOffset>102235</wp:posOffset>
            </wp:positionV>
            <wp:extent cx="1695450" cy="868133"/>
            <wp:effectExtent l="0" t="0" r="0" b="8255"/>
            <wp:wrapTight wrapText="bothSides">
              <wp:wrapPolygon edited="0">
                <wp:start x="485" y="0"/>
                <wp:lineTo x="243" y="7584"/>
                <wp:lineTo x="243" y="18013"/>
                <wp:lineTo x="728" y="20857"/>
                <wp:lineTo x="1456" y="21331"/>
                <wp:lineTo x="3155" y="21331"/>
                <wp:lineTo x="3883" y="21331"/>
                <wp:lineTo x="4369" y="17539"/>
                <wp:lineTo x="3883" y="15169"/>
                <wp:lineTo x="14804" y="10903"/>
                <wp:lineTo x="16018" y="8059"/>
                <wp:lineTo x="13348" y="7584"/>
                <wp:lineTo x="16018" y="5688"/>
                <wp:lineTo x="14804" y="2844"/>
                <wp:lineTo x="4126" y="0"/>
                <wp:lineTo x="4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95450" cy="868133"/>
                    </a:xfrm>
                    <a:prstGeom prst="rect">
                      <a:avLst/>
                    </a:prstGeom>
                  </pic:spPr>
                </pic:pic>
              </a:graphicData>
            </a:graphic>
          </wp:anchor>
        </w:drawing>
      </w:r>
    </w:p>
    <w:p w14:paraId="55E72D45" w14:textId="77777777" w:rsidR="005E065E" w:rsidRPr="005E065E" w:rsidRDefault="005E065E" w:rsidP="005E065E">
      <w:pPr>
        <w:rPr>
          <w:sz w:val="28"/>
          <w:szCs w:val="28"/>
        </w:rPr>
      </w:pPr>
    </w:p>
    <w:p w14:paraId="20C09D2A" w14:textId="77777777" w:rsidR="005E065E" w:rsidRPr="005E065E" w:rsidRDefault="005E065E" w:rsidP="005E065E">
      <w:pPr>
        <w:jc w:val="center"/>
        <w:rPr>
          <w:sz w:val="28"/>
          <w:szCs w:val="28"/>
        </w:rPr>
      </w:pPr>
    </w:p>
    <w:p w14:paraId="185A19B8" w14:textId="77777777" w:rsidR="005E065E" w:rsidRPr="005E065E" w:rsidRDefault="005E065E" w:rsidP="005E065E">
      <w:pPr>
        <w:rPr>
          <w:sz w:val="28"/>
          <w:szCs w:val="28"/>
        </w:rPr>
      </w:pPr>
    </w:p>
    <w:p w14:paraId="539969EE" w14:textId="77777777" w:rsidR="005E065E" w:rsidRPr="005E065E" w:rsidRDefault="005E065E" w:rsidP="005E065E">
      <w:pPr>
        <w:rPr>
          <w:sz w:val="28"/>
          <w:szCs w:val="28"/>
        </w:rPr>
      </w:pPr>
    </w:p>
    <w:p w14:paraId="3F81B13E" w14:textId="419535B6" w:rsidR="005E065E" w:rsidRPr="005E065E" w:rsidRDefault="005E065E" w:rsidP="005E065E">
      <w:pPr>
        <w:rPr>
          <w:sz w:val="28"/>
          <w:szCs w:val="28"/>
        </w:rPr>
      </w:pPr>
      <w:r>
        <w:rPr>
          <w:noProof/>
          <w:sz w:val="28"/>
          <w:szCs w:val="28"/>
        </w:rPr>
        <w:t xml:space="preserve">       </w:t>
      </w:r>
      <w:r w:rsidR="009B6A29">
        <w:rPr>
          <w:noProof/>
          <w:sz w:val="28"/>
          <w:szCs w:val="28"/>
        </w:rPr>
        <w:t xml:space="preserve">  </w:t>
      </w:r>
      <w:r>
        <w:rPr>
          <w:noProof/>
          <w:sz w:val="28"/>
          <w:szCs w:val="28"/>
        </w:rPr>
        <w:t xml:space="preserve">    </w:t>
      </w:r>
      <w:r w:rsidRPr="005E065E">
        <w:rPr>
          <w:noProof/>
          <w:sz w:val="28"/>
          <w:szCs w:val="28"/>
        </w:rPr>
        <w:drawing>
          <wp:inline distT="0" distB="0" distL="0" distR="0" wp14:anchorId="03F0016B" wp14:editId="297324D0">
            <wp:extent cx="5778414" cy="2809875"/>
            <wp:effectExtent l="0" t="0" r="0" b="0"/>
            <wp:docPr id="903007850" name="Picture 1" descr="A picture containing art, graphic design,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07850" name="Picture 1" descr="A picture containing art, graphic design, text,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90389" cy="2815698"/>
                    </a:xfrm>
                    <a:prstGeom prst="rect">
                      <a:avLst/>
                    </a:prstGeom>
                    <a:effectLst>
                      <a:softEdge rad="127000"/>
                    </a:effectLst>
                  </pic:spPr>
                </pic:pic>
              </a:graphicData>
            </a:graphic>
          </wp:inline>
        </w:drawing>
      </w:r>
    </w:p>
    <w:p w14:paraId="6D7972EF" w14:textId="77777777" w:rsidR="005E065E" w:rsidRPr="005E065E" w:rsidRDefault="005E065E" w:rsidP="005E065E">
      <w:pPr>
        <w:rPr>
          <w:sz w:val="28"/>
          <w:szCs w:val="28"/>
        </w:rPr>
      </w:pPr>
    </w:p>
    <w:p w14:paraId="673B2BBD" w14:textId="40EE0491" w:rsidR="005E065E" w:rsidRPr="005E065E" w:rsidRDefault="005E065E" w:rsidP="005E065E">
      <w:pPr>
        <w:jc w:val="center"/>
        <w:rPr>
          <w:rFonts w:ascii="Calibri" w:eastAsia="Calibri" w:hAnsi="Calibri" w:cs="Calibri"/>
          <w:b/>
          <w:bCs/>
          <w:color w:val="2F5496" w:themeColor="accent1" w:themeShade="BF"/>
          <w:sz w:val="52"/>
          <w:szCs w:val="52"/>
        </w:rPr>
      </w:pPr>
      <w:r w:rsidRPr="005E065E">
        <w:rPr>
          <w:rFonts w:ascii="Calibri" w:eastAsia="Calibri" w:hAnsi="Calibri" w:cs="Calibri"/>
          <w:b/>
          <w:bCs/>
          <w:color w:val="2F5496" w:themeColor="accent1" w:themeShade="BF"/>
          <w:sz w:val="52"/>
          <w:szCs w:val="52"/>
        </w:rPr>
        <w:t xml:space="preserve"> </w:t>
      </w:r>
      <w:r w:rsidRPr="005E065E">
        <w:rPr>
          <w:rFonts w:ascii="Calibri" w:eastAsia="Calibri" w:hAnsi="Calibri" w:cs="Calibri"/>
          <w:b/>
          <w:bCs/>
          <w:sz w:val="52"/>
          <w:szCs w:val="52"/>
        </w:rPr>
        <w:br/>
      </w:r>
      <w:r w:rsidR="00A070AE">
        <w:rPr>
          <w:rFonts w:ascii="Berlin Sans FB Demi"/>
          <w:b/>
          <w:color w:val="2F5496" w:themeColor="accent1" w:themeShade="BF"/>
          <w:sz w:val="52"/>
          <w:szCs w:val="52"/>
        </w:rPr>
        <w:t>Opening</w:t>
      </w:r>
      <w:r w:rsidRPr="005E065E">
        <w:rPr>
          <w:rFonts w:ascii="Berlin Sans FB Demi"/>
          <w:b/>
          <w:color w:val="2F5496" w:themeColor="accent1" w:themeShade="BF"/>
          <w:sz w:val="52"/>
          <w:szCs w:val="52"/>
        </w:rPr>
        <w:t xml:space="preserve"> Worship</w:t>
      </w:r>
    </w:p>
    <w:p w14:paraId="6409E7AC" w14:textId="77777777" w:rsidR="005E065E" w:rsidRPr="005E065E" w:rsidRDefault="005E065E" w:rsidP="005E065E">
      <w:pPr>
        <w:jc w:val="center"/>
        <w:rPr>
          <w:rFonts w:ascii="Berlin Sans FB Demi" w:hAnsi="Berlin Sans FB Demi"/>
          <w:color w:val="2F5496" w:themeColor="accent1" w:themeShade="BF"/>
          <w:sz w:val="52"/>
          <w:szCs w:val="52"/>
        </w:rPr>
      </w:pPr>
      <w:r w:rsidRPr="005E065E">
        <w:rPr>
          <w:rFonts w:ascii="Berlin Sans FB Demi" w:hAnsi="Berlin Sans FB Demi"/>
          <w:color w:val="2F5496" w:themeColor="accent1" w:themeShade="BF"/>
          <w:sz w:val="52"/>
          <w:szCs w:val="52"/>
        </w:rPr>
        <w:t>Friday, June 2, 2023</w:t>
      </w:r>
      <w:r w:rsidRPr="005E065E">
        <w:rPr>
          <w:rFonts w:ascii="Berlin Sans FB Demi" w:hAnsi="Berlin Sans FB Demi"/>
          <w:color w:val="2F5496" w:themeColor="accent1" w:themeShade="BF"/>
          <w:sz w:val="52"/>
          <w:szCs w:val="52"/>
        </w:rPr>
        <w:br/>
        <w:t>2023 Annual Meeting</w:t>
      </w:r>
    </w:p>
    <w:p w14:paraId="0163EC40" w14:textId="76CAC72A" w:rsidR="00177568" w:rsidRDefault="005E065E" w:rsidP="00E50778">
      <w:pPr>
        <w:spacing w:after="0" w:line="240" w:lineRule="auto"/>
        <w:jc w:val="center"/>
        <w:rPr>
          <w:b/>
          <w:bCs/>
          <w:sz w:val="28"/>
          <w:szCs w:val="28"/>
        </w:rPr>
      </w:pPr>
      <w:r>
        <w:rPr>
          <w:b/>
          <w:bCs/>
          <w:sz w:val="28"/>
          <w:szCs w:val="28"/>
        </w:rPr>
        <w:t xml:space="preserve"> </w:t>
      </w:r>
    </w:p>
    <w:p w14:paraId="6E0C04C6" w14:textId="5E2006F4" w:rsidR="00030BFA" w:rsidRDefault="00030BFA" w:rsidP="00E50778">
      <w:pPr>
        <w:spacing w:after="0" w:line="240" w:lineRule="auto"/>
        <w:jc w:val="center"/>
        <w:rPr>
          <w:b/>
          <w:bCs/>
          <w:sz w:val="28"/>
          <w:szCs w:val="28"/>
        </w:rPr>
      </w:pPr>
    </w:p>
    <w:p w14:paraId="74C64C65" w14:textId="063C68D7" w:rsidR="00030BFA" w:rsidRPr="00C02108" w:rsidRDefault="00030BFA" w:rsidP="001E4019">
      <w:pPr>
        <w:spacing w:after="0" w:line="240" w:lineRule="auto"/>
        <w:jc w:val="center"/>
        <w:rPr>
          <w:b/>
          <w:bCs/>
          <w:sz w:val="32"/>
          <w:szCs w:val="32"/>
        </w:rPr>
      </w:pPr>
      <w:r w:rsidRPr="00C02108">
        <w:rPr>
          <w:b/>
          <w:bCs/>
          <w:sz w:val="32"/>
          <w:szCs w:val="32"/>
        </w:rPr>
        <w:lastRenderedPageBreak/>
        <w:t>We Gather (voices from each of our five associations)</w:t>
      </w:r>
    </w:p>
    <w:p w14:paraId="43FF9371" w14:textId="3EC83955" w:rsidR="00030BFA" w:rsidRPr="00C02108" w:rsidRDefault="00030BFA" w:rsidP="00E50778">
      <w:pPr>
        <w:spacing w:after="0" w:line="240" w:lineRule="auto"/>
        <w:rPr>
          <w:b/>
          <w:bCs/>
          <w:sz w:val="32"/>
          <w:szCs w:val="32"/>
        </w:rPr>
      </w:pPr>
    </w:p>
    <w:p w14:paraId="224C3F35" w14:textId="05FC5932" w:rsidR="00030BFA" w:rsidRPr="00C02108" w:rsidRDefault="005E065E" w:rsidP="00E50778">
      <w:pPr>
        <w:spacing w:after="0" w:line="240" w:lineRule="auto"/>
        <w:rPr>
          <w:sz w:val="32"/>
          <w:szCs w:val="32"/>
        </w:rPr>
      </w:pPr>
      <w:r w:rsidRPr="00C02108">
        <w:rPr>
          <w:sz w:val="32"/>
          <w:szCs w:val="32"/>
        </w:rPr>
        <w:t>Ursinus</w:t>
      </w:r>
      <w:r w:rsidR="00E50778" w:rsidRPr="00C02108">
        <w:rPr>
          <w:sz w:val="32"/>
          <w:szCs w:val="32"/>
        </w:rPr>
        <w:t>:</w:t>
      </w:r>
      <w:r w:rsidR="00E50778" w:rsidRPr="00C02108">
        <w:rPr>
          <w:sz w:val="32"/>
          <w:szCs w:val="32"/>
        </w:rPr>
        <w:tab/>
      </w:r>
      <w:r w:rsidR="00030BFA" w:rsidRPr="00C02108">
        <w:rPr>
          <w:sz w:val="32"/>
          <w:szCs w:val="32"/>
        </w:rPr>
        <w:t xml:space="preserve">We come to this space with </w:t>
      </w:r>
      <w:proofErr w:type="gramStart"/>
      <w:r w:rsidR="00030BFA" w:rsidRPr="00C02108">
        <w:rPr>
          <w:sz w:val="32"/>
          <w:szCs w:val="32"/>
        </w:rPr>
        <w:t>all of</w:t>
      </w:r>
      <w:proofErr w:type="gramEnd"/>
      <w:r w:rsidR="00030BFA" w:rsidRPr="00C02108">
        <w:rPr>
          <w:sz w:val="32"/>
          <w:szCs w:val="32"/>
        </w:rPr>
        <w:t xml:space="preserve"> our joys and all of our concerns.</w:t>
      </w:r>
      <w:r w:rsidRPr="00C02108">
        <w:rPr>
          <w:sz w:val="32"/>
          <w:szCs w:val="32"/>
        </w:rPr>
        <w:br/>
      </w:r>
    </w:p>
    <w:p w14:paraId="5BEEB3A0" w14:textId="3CF69939" w:rsidR="00030BFA" w:rsidRPr="00C02108" w:rsidRDefault="005E065E" w:rsidP="00E50778">
      <w:pPr>
        <w:spacing w:after="0" w:line="240" w:lineRule="auto"/>
        <w:rPr>
          <w:sz w:val="32"/>
          <w:szCs w:val="32"/>
        </w:rPr>
      </w:pPr>
      <w:r w:rsidRPr="00C02108">
        <w:rPr>
          <w:sz w:val="32"/>
          <w:szCs w:val="32"/>
        </w:rPr>
        <w:t>Schuylkill</w:t>
      </w:r>
      <w:r w:rsidR="00E50778" w:rsidRPr="00C02108">
        <w:rPr>
          <w:sz w:val="32"/>
          <w:szCs w:val="32"/>
        </w:rPr>
        <w:t>:</w:t>
      </w:r>
      <w:r w:rsidR="00E50778" w:rsidRPr="00C02108">
        <w:rPr>
          <w:sz w:val="32"/>
          <w:szCs w:val="32"/>
        </w:rPr>
        <w:tab/>
      </w:r>
      <w:r w:rsidR="00030BFA" w:rsidRPr="00C02108">
        <w:rPr>
          <w:sz w:val="32"/>
          <w:szCs w:val="32"/>
        </w:rPr>
        <w:t>We come to this space from lives w</w:t>
      </w:r>
      <w:r w:rsidR="00E565DE" w:rsidRPr="00C02108">
        <w:rPr>
          <w:sz w:val="32"/>
          <w:szCs w:val="32"/>
        </w:rPr>
        <w:t xml:space="preserve">hich </w:t>
      </w:r>
      <w:r w:rsidR="00030BFA" w:rsidRPr="00C02108">
        <w:rPr>
          <w:sz w:val="32"/>
          <w:szCs w:val="32"/>
        </w:rPr>
        <w:t xml:space="preserve">are busy, which are chaotic, which are </w:t>
      </w:r>
      <w:r w:rsidR="00E50778" w:rsidRPr="00C02108">
        <w:rPr>
          <w:sz w:val="32"/>
          <w:szCs w:val="32"/>
        </w:rPr>
        <w:t xml:space="preserve">often </w:t>
      </w:r>
      <w:r w:rsidR="00030BFA" w:rsidRPr="00C02108">
        <w:rPr>
          <w:sz w:val="32"/>
          <w:szCs w:val="32"/>
        </w:rPr>
        <w:t>filled with uncertainty.</w:t>
      </w:r>
      <w:r w:rsidRPr="00C02108">
        <w:rPr>
          <w:sz w:val="32"/>
          <w:szCs w:val="32"/>
        </w:rPr>
        <w:br/>
      </w:r>
    </w:p>
    <w:p w14:paraId="3D8A6CAB" w14:textId="77DC7B73" w:rsidR="00030BFA" w:rsidRPr="00C02108" w:rsidRDefault="005E065E" w:rsidP="00E50778">
      <w:pPr>
        <w:spacing w:after="0" w:line="240" w:lineRule="auto"/>
        <w:rPr>
          <w:sz w:val="32"/>
          <w:szCs w:val="32"/>
        </w:rPr>
      </w:pPr>
      <w:r w:rsidRPr="00C02108">
        <w:rPr>
          <w:sz w:val="32"/>
          <w:szCs w:val="32"/>
        </w:rPr>
        <w:t>Philadelphia</w:t>
      </w:r>
      <w:r w:rsidR="00E50778" w:rsidRPr="00C02108">
        <w:rPr>
          <w:sz w:val="32"/>
          <w:szCs w:val="32"/>
        </w:rPr>
        <w:t>:</w:t>
      </w:r>
      <w:r w:rsidRPr="00C02108">
        <w:rPr>
          <w:sz w:val="32"/>
          <w:szCs w:val="32"/>
        </w:rPr>
        <w:t xml:space="preserve">  </w:t>
      </w:r>
      <w:r w:rsidR="00030BFA" w:rsidRPr="00C02108">
        <w:rPr>
          <w:sz w:val="32"/>
          <w:szCs w:val="32"/>
        </w:rPr>
        <w:t xml:space="preserve">We come to this space seeking peace, seeking community, seeking time to </w:t>
      </w:r>
      <w:proofErr w:type="gramStart"/>
      <w:r w:rsidR="00030BFA" w:rsidRPr="00C02108">
        <w:rPr>
          <w:sz w:val="32"/>
          <w:szCs w:val="32"/>
        </w:rPr>
        <w:t>pause</w:t>
      </w:r>
      <w:proofErr w:type="gramEnd"/>
      <w:r w:rsidR="00030BFA" w:rsidRPr="00C02108">
        <w:rPr>
          <w:sz w:val="32"/>
          <w:szCs w:val="32"/>
        </w:rPr>
        <w:t xml:space="preserve"> and be filled with the Spirit’s </w:t>
      </w:r>
      <w:r w:rsidR="00E50778" w:rsidRPr="00C02108">
        <w:rPr>
          <w:sz w:val="32"/>
          <w:szCs w:val="32"/>
        </w:rPr>
        <w:t xml:space="preserve">tender </w:t>
      </w:r>
      <w:r w:rsidR="00030BFA" w:rsidRPr="00C02108">
        <w:rPr>
          <w:sz w:val="32"/>
          <w:szCs w:val="32"/>
        </w:rPr>
        <w:t>presence.</w:t>
      </w:r>
      <w:r w:rsidRPr="00C02108">
        <w:rPr>
          <w:sz w:val="32"/>
          <w:szCs w:val="32"/>
        </w:rPr>
        <w:br/>
      </w:r>
    </w:p>
    <w:p w14:paraId="3AFED2F9" w14:textId="02396B03" w:rsidR="00030BFA" w:rsidRPr="00C02108" w:rsidRDefault="00030BFA" w:rsidP="00E50778">
      <w:pPr>
        <w:spacing w:after="0" w:line="240" w:lineRule="auto"/>
        <w:rPr>
          <w:b/>
          <w:bCs/>
          <w:sz w:val="32"/>
          <w:szCs w:val="32"/>
        </w:rPr>
      </w:pPr>
      <w:r w:rsidRPr="00C02108">
        <w:rPr>
          <w:b/>
          <w:bCs/>
          <w:sz w:val="32"/>
          <w:szCs w:val="32"/>
        </w:rPr>
        <w:t>Many</w:t>
      </w:r>
      <w:r w:rsidR="00E50778" w:rsidRPr="00C02108">
        <w:rPr>
          <w:b/>
          <w:bCs/>
          <w:sz w:val="32"/>
          <w:szCs w:val="32"/>
        </w:rPr>
        <w:t>:</w:t>
      </w:r>
      <w:r w:rsidRPr="00C02108">
        <w:rPr>
          <w:b/>
          <w:bCs/>
          <w:sz w:val="32"/>
          <w:szCs w:val="32"/>
        </w:rPr>
        <w:tab/>
        <w:t>We come together as sisters, as brothers, as siblings in Christ wandering through the wilderness of life, seeking a drink of living water to sustain our spirits.</w:t>
      </w:r>
      <w:r w:rsidR="005E065E" w:rsidRPr="00C02108">
        <w:rPr>
          <w:b/>
          <w:bCs/>
          <w:sz w:val="32"/>
          <w:szCs w:val="32"/>
        </w:rPr>
        <w:br/>
      </w:r>
    </w:p>
    <w:p w14:paraId="51F2FEA1" w14:textId="384CAB05" w:rsidR="00030BFA" w:rsidRPr="00C02108" w:rsidRDefault="005E065E" w:rsidP="00E50778">
      <w:pPr>
        <w:spacing w:after="0" w:line="240" w:lineRule="auto"/>
        <w:rPr>
          <w:sz w:val="32"/>
          <w:szCs w:val="32"/>
        </w:rPr>
      </w:pPr>
      <w:r w:rsidRPr="00C02108">
        <w:rPr>
          <w:sz w:val="32"/>
          <w:szCs w:val="32"/>
        </w:rPr>
        <w:t>North Penn</w:t>
      </w:r>
      <w:r w:rsidR="00E50778" w:rsidRPr="00C02108">
        <w:rPr>
          <w:sz w:val="32"/>
          <w:szCs w:val="32"/>
        </w:rPr>
        <w:t>:</w:t>
      </w:r>
      <w:r w:rsidR="00E50778" w:rsidRPr="00C02108">
        <w:rPr>
          <w:sz w:val="32"/>
          <w:szCs w:val="32"/>
        </w:rPr>
        <w:tab/>
      </w:r>
      <w:r w:rsidR="00030BFA" w:rsidRPr="00C02108">
        <w:rPr>
          <w:sz w:val="32"/>
          <w:szCs w:val="32"/>
        </w:rPr>
        <w:t xml:space="preserve">We gather with </w:t>
      </w:r>
      <w:proofErr w:type="gramStart"/>
      <w:r w:rsidR="00030BFA" w:rsidRPr="00C02108">
        <w:rPr>
          <w:sz w:val="32"/>
          <w:szCs w:val="32"/>
        </w:rPr>
        <w:t>all of</w:t>
      </w:r>
      <w:proofErr w:type="gramEnd"/>
      <w:r w:rsidR="00030BFA" w:rsidRPr="00C02108">
        <w:rPr>
          <w:sz w:val="32"/>
          <w:szCs w:val="32"/>
        </w:rPr>
        <w:t xml:space="preserve"> our fragilities and all of our fault lines.</w:t>
      </w:r>
      <w:r w:rsidRPr="00C02108">
        <w:rPr>
          <w:sz w:val="32"/>
          <w:szCs w:val="32"/>
        </w:rPr>
        <w:br/>
      </w:r>
    </w:p>
    <w:p w14:paraId="48ADE532" w14:textId="7049AD7D" w:rsidR="00030BFA" w:rsidRPr="00C02108" w:rsidRDefault="005E065E" w:rsidP="00E50778">
      <w:pPr>
        <w:spacing w:after="0" w:line="240" w:lineRule="auto"/>
        <w:rPr>
          <w:sz w:val="32"/>
          <w:szCs w:val="32"/>
        </w:rPr>
      </w:pPr>
      <w:r w:rsidRPr="00C02108">
        <w:rPr>
          <w:sz w:val="32"/>
          <w:szCs w:val="32"/>
        </w:rPr>
        <w:t>Covenant</w:t>
      </w:r>
      <w:r w:rsidR="00E50778" w:rsidRPr="00C02108">
        <w:rPr>
          <w:sz w:val="32"/>
          <w:szCs w:val="32"/>
        </w:rPr>
        <w:t>:</w:t>
      </w:r>
      <w:r w:rsidR="00030BFA" w:rsidRPr="00C02108">
        <w:rPr>
          <w:sz w:val="32"/>
          <w:szCs w:val="32"/>
        </w:rPr>
        <w:tab/>
        <w:t>We gather with abundant blessings and glorious gifts.</w:t>
      </w:r>
      <w:r w:rsidRPr="00C02108">
        <w:rPr>
          <w:sz w:val="32"/>
          <w:szCs w:val="32"/>
        </w:rPr>
        <w:br/>
      </w:r>
    </w:p>
    <w:p w14:paraId="7A9D38E3" w14:textId="776152AE" w:rsidR="00030BFA" w:rsidRPr="00C02108" w:rsidRDefault="005E065E" w:rsidP="00E50778">
      <w:pPr>
        <w:spacing w:after="0" w:line="240" w:lineRule="auto"/>
        <w:rPr>
          <w:sz w:val="32"/>
          <w:szCs w:val="32"/>
        </w:rPr>
      </w:pPr>
      <w:r w:rsidRPr="00C02108">
        <w:rPr>
          <w:sz w:val="32"/>
          <w:szCs w:val="32"/>
        </w:rPr>
        <w:t>Ursinus</w:t>
      </w:r>
      <w:r w:rsidR="00E50778" w:rsidRPr="00C02108">
        <w:rPr>
          <w:sz w:val="32"/>
          <w:szCs w:val="32"/>
        </w:rPr>
        <w:t>:</w:t>
      </w:r>
      <w:r w:rsidR="00030BFA" w:rsidRPr="00C02108">
        <w:rPr>
          <w:sz w:val="32"/>
          <w:szCs w:val="32"/>
        </w:rPr>
        <w:tab/>
        <w:t>We gather with hopes, with dreams, with visions for a new way forward.</w:t>
      </w:r>
      <w:r w:rsidRPr="00C02108">
        <w:rPr>
          <w:sz w:val="32"/>
          <w:szCs w:val="32"/>
        </w:rPr>
        <w:br/>
      </w:r>
    </w:p>
    <w:p w14:paraId="37F4CA98" w14:textId="6BADE7D3" w:rsidR="00030BFA" w:rsidRPr="00C02108" w:rsidRDefault="00030BFA" w:rsidP="00E50778">
      <w:pPr>
        <w:spacing w:after="0" w:line="240" w:lineRule="auto"/>
        <w:rPr>
          <w:b/>
          <w:bCs/>
          <w:sz w:val="32"/>
          <w:szCs w:val="32"/>
        </w:rPr>
      </w:pPr>
      <w:r w:rsidRPr="00C02108">
        <w:rPr>
          <w:b/>
          <w:bCs/>
          <w:sz w:val="32"/>
          <w:szCs w:val="32"/>
        </w:rPr>
        <w:t>Many</w:t>
      </w:r>
      <w:r w:rsidR="00E50778" w:rsidRPr="00C02108">
        <w:rPr>
          <w:b/>
          <w:bCs/>
          <w:sz w:val="32"/>
          <w:szCs w:val="32"/>
        </w:rPr>
        <w:t>:</w:t>
      </w:r>
      <w:r w:rsidRPr="00C02108">
        <w:rPr>
          <w:b/>
          <w:bCs/>
          <w:sz w:val="32"/>
          <w:szCs w:val="32"/>
        </w:rPr>
        <w:tab/>
        <w:t>We gather to release what we can no longer carry as we receive the Spirit’s wonder and wisdom to guide us into whatever comes next.</w:t>
      </w:r>
      <w:r w:rsidR="005E065E" w:rsidRPr="00C02108">
        <w:rPr>
          <w:b/>
          <w:bCs/>
          <w:sz w:val="32"/>
          <w:szCs w:val="32"/>
        </w:rPr>
        <w:br/>
      </w:r>
    </w:p>
    <w:p w14:paraId="1D9B2979" w14:textId="74E83F50" w:rsidR="00030BFA" w:rsidRPr="00C02108" w:rsidRDefault="005E065E" w:rsidP="00E50778">
      <w:pPr>
        <w:spacing w:after="0" w:line="240" w:lineRule="auto"/>
        <w:rPr>
          <w:sz w:val="32"/>
          <w:szCs w:val="32"/>
        </w:rPr>
      </w:pPr>
      <w:r w:rsidRPr="00C02108">
        <w:rPr>
          <w:sz w:val="32"/>
          <w:szCs w:val="32"/>
        </w:rPr>
        <w:t>Schuylkill</w:t>
      </w:r>
      <w:r w:rsidR="00E50778" w:rsidRPr="00C02108">
        <w:rPr>
          <w:sz w:val="32"/>
          <w:szCs w:val="32"/>
        </w:rPr>
        <w:t>:</w:t>
      </w:r>
      <w:r w:rsidR="00030BFA" w:rsidRPr="00C02108">
        <w:rPr>
          <w:sz w:val="32"/>
          <w:szCs w:val="32"/>
        </w:rPr>
        <w:tab/>
        <w:t>Let us listen to each other.</w:t>
      </w:r>
      <w:r w:rsidRPr="00C02108">
        <w:rPr>
          <w:sz w:val="32"/>
          <w:szCs w:val="32"/>
        </w:rPr>
        <w:br/>
      </w:r>
    </w:p>
    <w:p w14:paraId="7A4450D9" w14:textId="59B48B9E" w:rsidR="00030BFA" w:rsidRPr="00C02108" w:rsidRDefault="005E065E" w:rsidP="00E50778">
      <w:pPr>
        <w:spacing w:after="0" w:line="240" w:lineRule="auto"/>
        <w:rPr>
          <w:sz w:val="32"/>
          <w:szCs w:val="32"/>
        </w:rPr>
      </w:pPr>
      <w:r w:rsidRPr="00C02108">
        <w:rPr>
          <w:sz w:val="32"/>
          <w:szCs w:val="32"/>
        </w:rPr>
        <w:t>Philadelphia</w:t>
      </w:r>
      <w:r w:rsidR="00E50778" w:rsidRPr="00C02108">
        <w:rPr>
          <w:sz w:val="32"/>
          <w:szCs w:val="32"/>
        </w:rPr>
        <w:t>:</w:t>
      </w:r>
      <w:r w:rsidR="00030BFA" w:rsidRPr="00C02108">
        <w:rPr>
          <w:sz w:val="32"/>
          <w:szCs w:val="32"/>
        </w:rPr>
        <w:tab/>
        <w:t>Let us learn from each other.</w:t>
      </w:r>
      <w:r w:rsidRPr="00C02108">
        <w:rPr>
          <w:sz w:val="32"/>
          <w:szCs w:val="32"/>
        </w:rPr>
        <w:br/>
      </w:r>
    </w:p>
    <w:p w14:paraId="15C77196" w14:textId="249739E7" w:rsidR="00030BFA" w:rsidRPr="00C02108" w:rsidRDefault="005E065E" w:rsidP="00E50778">
      <w:pPr>
        <w:spacing w:after="0" w:line="240" w:lineRule="auto"/>
        <w:rPr>
          <w:sz w:val="32"/>
          <w:szCs w:val="32"/>
        </w:rPr>
      </w:pPr>
      <w:r w:rsidRPr="00C02108">
        <w:rPr>
          <w:sz w:val="32"/>
          <w:szCs w:val="32"/>
        </w:rPr>
        <w:t>North Penn</w:t>
      </w:r>
      <w:r w:rsidR="00E50778" w:rsidRPr="00C02108">
        <w:rPr>
          <w:sz w:val="32"/>
          <w:szCs w:val="32"/>
        </w:rPr>
        <w:t>:</w:t>
      </w:r>
      <w:r w:rsidR="00030BFA" w:rsidRPr="00C02108">
        <w:rPr>
          <w:sz w:val="32"/>
          <w:szCs w:val="32"/>
        </w:rPr>
        <w:tab/>
        <w:t xml:space="preserve">Let us laugh with </w:t>
      </w:r>
      <w:r w:rsidR="00FF35D0" w:rsidRPr="00C02108">
        <w:rPr>
          <w:sz w:val="32"/>
          <w:szCs w:val="32"/>
        </w:rPr>
        <w:t>each other.</w:t>
      </w:r>
      <w:r w:rsidRPr="00C02108">
        <w:rPr>
          <w:sz w:val="32"/>
          <w:szCs w:val="32"/>
        </w:rPr>
        <w:br/>
      </w:r>
    </w:p>
    <w:p w14:paraId="3E1C3226" w14:textId="31085B74" w:rsidR="00030BFA" w:rsidRPr="00262EFF" w:rsidRDefault="005E065E" w:rsidP="00E50778">
      <w:pPr>
        <w:spacing w:after="0" w:line="240" w:lineRule="auto"/>
        <w:rPr>
          <w:sz w:val="32"/>
          <w:szCs w:val="32"/>
        </w:rPr>
      </w:pPr>
      <w:r w:rsidRPr="00C02108">
        <w:rPr>
          <w:sz w:val="32"/>
          <w:szCs w:val="32"/>
        </w:rPr>
        <w:t>Covenant</w:t>
      </w:r>
      <w:r w:rsidR="00E50778" w:rsidRPr="00C02108">
        <w:rPr>
          <w:sz w:val="32"/>
          <w:szCs w:val="32"/>
        </w:rPr>
        <w:t>:</w:t>
      </w:r>
      <w:r w:rsidR="00030BFA" w:rsidRPr="00C02108">
        <w:rPr>
          <w:sz w:val="32"/>
          <w:szCs w:val="32"/>
        </w:rPr>
        <w:tab/>
        <w:t>Let us love each other</w:t>
      </w:r>
      <w:r w:rsidR="00A21E7E" w:rsidRPr="00C02108">
        <w:rPr>
          <w:sz w:val="32"/>
          <w:szCs w:val="32"/>
        </w:rPr>
        <w:t>.</w:t>
      </w:r>
      <w:r w:rsidRPr="00262EFF">
        <w:rPr>
          <w:sz w:val="32"/>
          <w:szCs w:val="32"/>
        </w:rPr>
        <w:br/>
      </w:r>
    </w:p>
    <w:p w14:paraId="433CBDCE" w14:textId="4239A54A" w:rsidR="00030BFA" w:rsidRPr="00262EFF" w:rsidRDefault="00030BFA" w:rsidP="00E50778">
      <w:pPr>
        <w:spacing w:after="0" w:line="240" w:lineRule="auto"/>
        <w:rPr>
          <w:b/>
          <w:bCs/>
          <w:sz w:val="32"/>
          <w:szCs w:val="32"/>
        </w:rPr>
      </w:pPr>
      <w:r w:rsidRPr="00262EFF">
        <w:rPr>
          <w:b/>
          <w:bCs/>
          <w:sz w:val="32"/>
          <w:szCs w:val="32"/>
        </w:rPr>
        <w:t>Many</w:t>
      </w:r>
      <w:r w:rsidR="00E50778" w:rsidRPr="00262EFF">
        <w:rPr>
          <w:b/>
          <w:bCs/>
          <w:sz w:val="32"/>
          <w:szCs w:val="32"/>
        </w:rPr>
        <w:t>:</w:t>
      </w:r>
      <w:r w:rsidRPr="00262EFF">
        <w:rPr>
          <w:b/>
          <w:bCs/>
          <w:sz w:val="32"/>
          <w:szCs w:val="32"/>
        </w:rPr>
        <w:tab/>
        <w:t>Let us put aside preconceived notions of what this time of gathering should be and allow the Spirit to show us a new way to be God’s church for the seasons to come.</w:t>
      </w:r>
    </w:p>
    <w:p w14:paraId="6B2F63ED" w14:textId="0BBD5421" w:rsidR="00030BFA" w:rsidRPr="00262EFF" w:rsidRDefault="00030BFA" w:rsidP="00E50778">
      <w:pPr>
        <w:spacing w:after="0" w:line="240" w:lineRule="auto"/>
        <w:rPr>
          <w:b/>
          <w:bCs/>
          <w:sz w:val="32"/>
          <w:szCs w:val="32"/>
        </w:rPr>
      </w:pPr>
    </w:p>
    <w:p w14:paraId="79513992" w14:textId="10066998" w:rsidR="00FF35D0" w:rsidRPr="00262EFF" w:rsidRDefault="00FF35D0" w:rsidP="00695886">
      <w:pPr>
        <w:spacing w:after="0" w:line="240" w:lineRule="auto"/>
        <w:jc w:val="center"/>
        <w:rPr>
          <w:b/>
          <w:bCs/>
          <w:sz w:val="32"/>
          <w:szCs w:val="32"/>
        </w:rPr>
      </w:pPr>
      <w:r w:rsidRPr="00262EFF">
        <w:rPr>
          <w:b/>
          <w:bCs/>
          <w:sz w:val="32"/>
          <w:szCs w:val="32"/>
        </w:rPr>
        <w:lastRenderedPageBreak/>
        <w:t>Moment of Quiet Stillness and Deep Breathing</w:t>
      </w:r>
    </w:p>
    <w:p w14:paraId="610DA44B" w14:textId="77777777" w:rsidR="00FF35D0" w:rsidRPr="00262EFF" w:rsidRDefault="00FF35D0" w:rsidP="00E50778">
      <w:pPr>
        <w:spacing w:after="0" w:line="240" w:lineRule="auto"/>
        <w:rPr>
          <w:b/>
          <w:bCs/>
          <w:sz w:val="32"/>
          <w:szCs w:val="32"/>
        </w:rPr>
      </w:pPr>
    </w:p>
    <w:p w14:paraId="14E09709" w14:textId="5EFA5FA1" w:rsidR="002C25BE" w:rsidRPr="00262EFF" w:rsidRDefault="002C25BE" w:rsidP="002C25BE">
      <w:pPr>
        <w:spacing w:after="0" w:line="240" w:lineRule="auto"/>
        <w:jc w:val="center"/>
        <w:rPr>
          <w:b/>
          <w:bCs/>
          <w:sz w:val="32"/>
          <w:szCs w:val="32"/>
        </w:rPr>
      </w:pPr>
      <w:r w:rsidRPr="00262EFF">
        <w:rPr>
          <w:b/>
          <w:bCs/>
          <w:sz w:val="32"/>
          <w:szCs w:val="32"/>
        </w:rPr>
        <w:t>We Proclaim</w:t>
      </w:r>
    </w:p>
    <w:p w14:paraId="4C0D9450" w14:textId="77777777" w:rsidR="00A21681" w:rsidRPr="00262EFF" w:rsidRDefault="00A21681" w:rsidP="002C25BE">
      <w:pPr>
        <w:spacing w:after="0" w:line="240" w:lineRule="auto"/>
        <w:jc w:val="center"/>
        <w:rPr>
          <w:b/>
          <w:bCs/>
          <w:sz w:val="32"/>
          <w:szCs w:val="32"/>
        </w:rPr>
      </w:pPr>
    </w:p>
    <w:p w14:paraId="0B348A1D" w14:textId="6F0FCBE2" w:rsidR="00E50778" w:rsidRPr="00262EFF" w:rsidRDefault="005D09A4" w:rsidP="002C25BE">
      <w:pPr>
        <w:spacing w:after="0" w:line="240" w:lineRule="auto"/>
        <w:jc w:val="center"/>
        <w:rPr>
          <w:b/>
          <w:bCs/>
          <w:sz w:val="32"/>
          <w:szCs w:val="32"/>
        </w:rPr>
      </w:pPr>
      <w:r w:rsidRPr="00262EFF">
        <w:rPr>
          <w:b/>
          <w:bCs/>
          <w:sz w:val="32"/>
          <w:szCs w:val="32"/>
        </w:rPr>
        <w:t>Gospel of John 4:7-15 (Common English Bible</w:t>
      </w:r>
      <w:r w:rsidR="002C25BE" w:rsidRPr="00262EFF">
        <w:rPr>
          <w:b/>
          <w:bCs/>
          <w:sz w:val="32"/>
          <w:szCs w:val="32"/>
        </w:rPr>
        <w:t>)</w:t>
      </w:r>
    </w:p>
    <w:p w14:paraId="50597D40" w14:textId="77777777" w:rsidR="005D09A4" w:rsidRPr="00262EFF" w:rsidRDefault="005D09A4" w:rsidP="00E50778">
      <w:pPr>
        <w:spacing w:after="0" w:line="240" w:lineRule="auto"/>
        <w:rPr>
          <w:b/>
          <w:bCs/>
          <w:sz w:val="32"/>
          <w:szCs w:val="32"/>
        </w:rPr>
      </w:pPr>
    </w:p>
    <w:p w14:paraId="317DF68C" w14:textId="1F6B3678" w:rsidR="005D09A4" w:rsidRPr="00262EFF" w:rsidRDefault="00C02108" w:rsidP="00E50778">
      <w:pPr>
        <w:spacing w:after="0" w:line="240" w:lineRule="auto"/>
        <w:rPr>
          <w:sz w:val="32"/>
          <w:szCs w:val="32"/>
        </w:rPr>
      </w:pPr>
      <w:r>
        <w:rPr>
          <w:sz w:val="32"/>
          <w:szCs w:val="32"/>
        </w:rPr>
        <w:t xml:space="preserve">Leader:    </w:t>
      </w:r>
      <w:r w:rsidR="005D09A4" w:rsidRPr="00262EFF">
        <w:rPr>
          <w:sz w:val="32"/>
          <w:szCs w:val="32"/>
        </w:rPr>
        <w:t>A Samaritan woman came to the well to draw water. Jesus said to her, “Give me some water to drink.” His disciples had gone into the city to buy him some food.</w:t>
      </w:r>
    </w:p>
    <w:p w14:paraId="389B5006" w14:textId="77777777" w:rsidR="005D09A4" w:rsidRPr="00262EFF" w:rsidRDefault="005D09A4" w:rsidP="00E50778">
      <w:pPr>
        <w:spacing w:after="0" w:line="240" w:lineRule="auto"/>
        <w:rPr>
          <w:sz w:val="32"/>
          <w:szCs w:val="32"/>
        </w:rPr>
      </w:pPr>
    </w:p>
    <w:p w14:paraId="43CDB5AA" w14:textId="754683C8" w:rsidR="005D09A4" w:rsidRPr="00262EFF" w:rsidRDefault="005D09A4" w:rsidP="00E50778">
      <w:pPr>
        <w:spacing w:after="0" w:line="240" w:lineRule="auto"/>
        <w:rPr>
          <w:sz w:val="32"/>
          <w:szCs w:val="32"/>
        </w:rPr>
      </w:pPr>
      <w:r w:rsidRPr="00262EFF">
        <w:rPr>
          <w:sz w:val="32"/>
          <w:szCs w:val="32"/>
        </w:rPr>
        <w:t>The Samaritan woman asked, “Why do you, a Jewish man, ask for something to drink from me, a Samaritan woman?” (Jews and Samaritans didn’t associate with each other.)</w:t>
      </w:r>
    </w:p>
    <w:p w14:paraId="3AE45A49" w14:textId="77777777" w:rsidR="005D09A4" w:rsidRPr="00262EFF" w:rsidRDefault="005D09A4" w:rsidP="00E50778">
      <w:pPr>
        <w:spacing w:after="0" w:line="240" w:lineRule="auto"/>
        <w:rPr>
          <w:sz w:val="32"/>
          <w:szCs w:val="32"/>
        </w:rPr>
      </w:pPr>
    </w:p>
    <w:p w14:paraId="7640B287" w14:textId="5F2CD351" w:rsidR="005D09A4" w:rsidRPr="00262EFF" w:rsidRDefault="005D09A4" w:rsidP="00E50778">
      <w:pPr>
        <w:spacing w:after="0" w:line="240" w:lineRule="auto"/>
        <w:rPr>
          <w:sz w:val="32"/>
          <w:szCs w:val="32"/>
        </w:rPr>
      </w:pPr>
      <w:r w:rsidRPr="00262EFF">
        <w:rPr>
          <w:sz w:val="32"/>
          <w:szCs w:val="32"/>
        </w:rPr>
        <w:t xml:space="preserve">Jesus responded, “If you recognized God’s gift and who is saying to you, ‘Give me some water to drink,’ you would be asking </w:t>
      </w:r>
      <w:proofErr w:type="gramStart"/>
      <w:r w:rsidRPr="00262EFF">
        <w:rPr>
          <w:sz w:val="32"/>
          <w:szCs w:val="32"/>
        </w:rPr>
        <w:t>him</w:t>
      </w:r>
      <w:proofErr w:type="gramEnd"/>
      <w:r w:rsidRPr="00262EFF">
        <w:rPr>
          <w:sz w:val="32"/>
          <w:szCs w:val="32"/>
        </w:rPr>
        <w:t xml:space="preserve"> and he would give you living water.”</w:t>
      </w:r>
    </w:p>
    <w:p w14:paraId="666C1022" w14:textId="77777777" w:rsidR="005D09A4" w:rsidRPr="00262EFF" w:rsidRDefault="005D09A4" w:rsidP="00E50778">
      <w:pPr>
        <w:spacing w:after="0" w:line="240" w:lineRule="auto"/>
        <w:rPr>
          <w:sz w:val="32"/>
          <w:szCs w:val="32"/>
        </w:rPr>
      </w:pPr>
    </w:p>
    <w:p w14:paraId="417D71D0" w14:textId="6837DC14" w:rsidR="005D09A4" w:rsidRPr="00262EFF" w:rsidRDefault="005D09A4" w:rsidP="00E50778">
      <w:pPr>
        <w:spacing w:after="0" w:line="240" w:lineRule="auto"/>
        <w:rPr>
          <w:sz w:val="32"/>
          <w:szCs w:val="32"/>
        </w:rPr>
      </w:pPr>
      <w:r w:rsidRPr="00262EFF">
        <w:rPr>
          <w:sz w:val="32"/>
          <w:szCs w:val="32"/>
        </w:rPr>
        <w:t>The woman said to him, “Sir, you don’t have a bucket and the well is deep. Where would you get this living water? You aren’t greater than our father Jacob, are you? He gave this well to us, and he drank from it himself, as did his sons and his livestock.”</w:t>
      </w:r>
    </w:p>
    <w:p w14:paraId="022A8DA3" w14:textId="77777777" w:rsidR="005D09A4" w:rsidRPr="00262EFF" w:rsidRDefault="005D09A4" w:rsidP="00E50778">
      <w:pPr>
        <w:spacing w:after="0" w:line="240" w:lineRule="auto"/>
        <w:rPr>
          <w:sz w:val="32"/>
          <w:szCs w:val="32"/>
        </w:rPr>
      </w:pPr>
    </w:p>
    <w:p w14:paraId="4930C0A2" w14:textId="6807052A" w:rsidR="005D09A4" w:rsidRPr="00262EFF" w:rsidRDefault="005D09A4" w:rsidP="00E50778">
      <w:pPr>
        <w:spacing w:after="0" w:line="240" w:lineRule="auto"/>
        <w:rPr>
          <w:sz w:val="32"/>
          <w:szCs w:val="32"/>
        </w:rPr>
      </w:pPr>
      <w:r w:rsidRPr="00262EFF">
        <w:rPr>
          <w:sz w:val="32"/>
          <w:szCs w:val="32"/>
        </w:rPr>
        <w:t>Jesus answered, “Everyone who drinks this water will be thirsty again, but whoever drinks from the water that I will give will never be thirsty again. The water that I give will become in those who drink it a spring of water that bubbles up into eternal life.”</w:t>
      </w:r>
    </w:p>
    <w:p w14:paraId="604C6807" w14:textId="77777777" w:rsidR="005D09A4" w:rsidRPr="00262EFF" w:rsidRDefault="005D09A4" w:rsidP="00E50778">
      <w:pPr>
        <w:spacing w:after="0" w:line="240" w:lineRule="auto"/>
        <w:rPr>
          <w:sz w:val="32"/>
          <w:szCs w:val="32"/>
        </w:rPr>
      </w:pPr>
    </w:p>
    <w:p w14:paraId="1E679C60" w14:textId="1521522F" w:rsidR="005D09A4" w:rsidRPr="00262EFF" w:rsidRDefault="005D09A4" w:rsidP="00E50778">
      <w:pPr>
        <w:spacing w:after="0" w:line="240" w:lineRule="auto"/>
        <w:rPr>
          <w:sz w:val="32"/>
          <w:szCs w:val="32"/>
        </w:rPr>
      </w:pPr>
      <w:r w:rsidRPr="00262EFF">
        <w:rPr>
          <w:sz w:val="32"/>
          <w:szCs w:val="32"/>
        </w:rPr>
        <w:t>The woman said to him, “Sir, give me this water, so that I will never be thirsty and will never need to come here to draw water!”</w:t>
      </w:r>
    </w:p>
    <w:p w14:paraId="2C0F4B0A" w14:textId="77777777" w:rsidR="00E50778" w:rsidRPr="00262EFF" w:rsidRDefault="00E50778" w:rsidP="00E50778">
      <w:pPr>
        <w:spacing w:after="0" w:line="240" w:lineRule="auto"/>
        <w:rPr>
          <w:b/>
          <w:bCs/>
          <w:sz w:val="32"/>
          <w:szCs w:val="32"/>
        </w:rPr>
      </w:pPr>
    </w:p>
    <w:p w14:paraId="011BEE51" w14:textId="6A9B8692" w:rsidR="002C25BE" w:rsidRPr="00262EFF" w:rsidRDefault="00A21681" w:rsidP="00695886">
      <w:pPr>
        <w:spacing w:after="0" w:line="240" w:lineRule="auto"/>
        <w:jc w:val="center"/>
        <w:rPr>
          <w:b/>
          <w:bCs/>
          <w:sz w:val="32"/>
          <w:szCs w:val="32"/>
        </w:rPr>
      </w:pPr>
      <w:r w:rsidRPr="00262EFF">
        <w:rPr>
          <w:b/>
          <w:bCs/>
          <w:sz w:val="32"/>
          <w:szCs w:val="32"/>
        </w:rPr>
        <w:t>We Sing</w:t>
      </w:r>
    </w:p>
    <w:p w14:paraId="4BDAE21B" w14:textId="77777777" w:rsidR="00A21681" w:rsidRPr="00262EFF" w:rsidRDefault="00A21681" w:rsidP="00695886">
      <w:pPr>
        <w:spacing w:after="0" w:line="240" w:lineRule="auto"/>
        <w:jc w:val="center"/>
        <w:rPr>
          <w:b/>
          <w:bCs/>
          <w:sz w:val="32"/>
          <w:szCs w:val="32"/>
        </w:rPr>
      </w:pPr>
    </w:p>
    <w:p w14:paraId="2E1267F3" w14:textId="51E387C3" w:rsidR="00030BFA" w:rsidRPr="00A070AE" w:rsidRDefault="00030BFA" w:rsidP="00695886">
      <w:pPr>
        <w:spacing w:after="0" w:line="240" w:lineRule="auto"/>
        <w:jc w:val="center"/>
        <w:rPr>
          <w:b/>
          <w:bCs/>
          <w:sz w:val="28"/>
          <w:szCs w:val="28"/>
        </w:rPr>
      </w:pPr>
      <w:r w:rsidRPr="00262EFF">
        <w:rPr>
          <w:b/>
          <w:bCs/>
          <w:sz w:val="32"/>
          <w:szCs w:val="32"/>
        </w:rPr>
        <w:t>God Is Here! As We Your People Meet (NCH #70)</w:t>
      </w:r>
      <w:r w:rsidR="00A070AE">
        <w:rPr>
          <w:b/>
          <w:bCs/>
          <w:sz w:val="32"/>
          <w:szCs w:val="32"/>
        </w:rPr>
        <w:t xml:space="preserve">  </w:t>
      </w:r>
    </w:p>
    <w:p w14:paraId="11526D5F" w14:textId="77777777" w:rsidR="00262EFF" w:rsidRPr="00262EFF" w:rsidRDefault="00262EFF" w:rsidP="00695886">
      <w:pPr>
        <w:spacing w:after="0" w:line="240" w:lineRule="auto"/>
        <w:jc w:val="center"/>
        <w:rPr>
          <w:b/>
          <w:bCs/>
          <w:sz w:val="32"/>
          <w:szCs w:val="32"/>
        </w:rPr>
      </w:pPr>
    </w:p>
    <w:p w14:paraId="5C30A50C" w14:textId="51389C4B" w:rsidR="00030BFA" w:rsidRPr="00262EFF" w:rsidRDefault="00030BFA" w:rsidP="00E50778">
      <w:pPr>
        <w:spacing w:after="0" w:line="240" w:lineRule="auto"/>
        <w:rPr>
          <w:b/>
          <w:bCs/>
          <w:sz w:val="32"/>
          <w:szCs w:val="32"/>
        </w:rPr>
      </w:pPr>
    </w:p>
    <w:p w14:paraId="03D0C869" w14:textId="6C5AB648" w:rsidR="00030BFA" w:rsidRPr="00262EFF" w:rsidRDefault="00A21681" w:rsidP="00695886">
      <w:pPr>
        <w:spacing w:after="0" w:line="240" w:lineRule="auto"/>
        <w:jc w:val="center"/>
        <w:rPr>
          <w:b/>
          <w:bCs/>
          <w:sz w:val="32"/>
          <w:szCs w:val="32"/>
        </w:rPr>
      </w:pPr>
      <w:r w:rsidRPr="00262EFF">
        <w:rPr>
          <w:b/>
          <w:bCs/>
          <w:sz w:val="32"/>
          <w:szCs w:val="32"/>
        </w:rPr>
        <w:lastRenderedPageBreak/>
        <w:t>We Pray</w:t>
      </w:r>
    </w:p>
    <w:p w14:paraId="7CD06A6E" w14:textId="7ED0C2D3" w:rsidR="00FF35D0" w:rsidRPr="00262EFF" w:rsidRDefault="00FF35D0" w:rsidP="00E50778">
      <w:pPr>
        <w:spacing w:after="0" w:line="240" w:lineRule="auto"/>
        <w:rPr>
          <w:b/>
          <w:bCs/>
          <w:sz w:val="32"/>
          <w:szCs w:val="32"/>
        </w:rPr>
      </w:pPr>
    </w:p>
    <w:p w14:paraId="492A822D" w14:textId="1BC7DEFB" w:rsidR="00FF35D0" w:rsidRPr="00262EFF" w:rsidRDefault="00C02108" w:rsidP="00262EFF">
      <w:pPr>
        <w:spacing w:after="0" w:line="240" w:lineRule="auto"/>
        <w:rPr>
          <w:sz w:val="32"/>
          <w:szCs w:val="32"/>
        </w:rPr>
      </w:pPr>
      <w:r>
        <w:rPr>
          <w:sz w:val="32"/>
          <w:szCs w:val="32"/>
        </w:rPr>
        <w:t>Leader</w:t>
      </w:r>
      <w:r w:rsidR="00FF35D0" w:rsidRPr="00262EFF">
        <w:rPr>
          <w:sz w:val="32"/>
          <w:szCs w:val="32"/>
        </w:rPr>
        <w:t>:</w:t>
      </w:r>
      <w:r w:rsidR="00FF35D0" w:rsidRPr="00262EFF">
        <w:rPr>
          <w:sz w:val="32"/>
          <w:szCs w:val="32"/>
        </w:rPr>
        <w:tab/>
        <w:t>Sacred and Divine Presence, you call us together as your children, as your people, as your disciples. Quiet our minds. Still the chatter within us so we might explore the new possibilities unfolding before us. Lead us from our wilderness wanderings to community, to unity, to sharing of ideas, of resources, of wisdom, of wonder. As we drink of the living water you continually offer, may our spirits be renewed, may our bodies be refreshed, may our doubts be released, may our faith communities be resurrected by the One who is Teacher, who is Savior, who is Grace, who is Love, who is the Christ.</w:t>
      </w:r>
      <w:r w:rsidR="00090394" w:rsidRPr="00262EFF">
        <w:rPr>
          <w:sz w:val="32"/>
          <w:szCs w:val="32"/>
        </w:rPr>
        <w:br/>
      </w:r>
    </w:p>
    <w:p w14:paraId="7F54A224" w14:textId="12AAD1E2" w:rsidR="00FF35D0" w:rsidRDefault="00FF35D0" w:rsidP="00E50778">
      <w:pPr>
        <w:spacing w:after="0" w:line="240" w:lineRule="auto"/>
        <w:rPr>
          <w:b/>
          <w:bCs/>
          <w:sz w:val="32"/>
          <w:szCs w:val="32"/>
        </w:rPr>
      </w:pPr>
      <w:r w:rsidRPr="00262EFF">
        <w:rPr>
          <w:b/>
          <w:bCs/>
          <w:sz w:val="32"/>
          <w:szCs w:val="32"/>
        </w:rPr>
        <w:t>Many: Halleluiah and Amen.</w:t>
      </w:r>
    </w:p>
    <w:p w14:paraId="2AE3CEB0" w14:textId="77777777" w:rsidR="00A070AE" w:rsidRDefault="00A070AE" w:rsidP="00E50778">
      <w:pPr>
        <w:spacing w:after="0" w:line="240" w:lineRule="auto"/>
        <w:rPr>
          <w:b/>
          <w:bCs/>
          <w:sz w:val="32"/>
          <w:szCs w:val="32"/>
        </w:rPr>
      </w:pPr>
    </w:p>
    <w:p w14:paraId="54C84585" w14:textId="77777777" w:rsidR="00A070AE" w:rsidRDefault="00A070AE" w:rsidP="00E50778">
      <w:pPr>
        <w:spacing w:after="0" w:line="240" w:lineRule="auto"/>
        <w:rPr>
          <w:b/>
          <w:bCs/>
          <w:sz w:val="32"/>
          <w:szCs w:val="32"/>
        </w:rPr>
      </w:pPr>
    </w:p>
    <w:p w14:paraId="3EA644F5" w14:textId="77777777" w:rsidR="00A070AE" w:rsidRDefault="00A070AE" w:rsidP="00E50778">
      <w:pPr>
        <w:spacing w:after="0" w:line="240" w:lineRule="auto"/>
        <w:rPr>
          <w:b/>
          <w:bCs/>
          <w:sz w:val="32"/>
          <w:szCs w:val="32"/>
        </w:rPr>
      </w:pPr>
    </w:p>
    <w:p w14:paraId="0142E731" w14:textId="77777777" w:rsidR="00A070AE" w:rsidRDefault="00A070AE" w:rsidP="00E50778">
      <w:pPr>
        <w:spacing w:after="0" w:line="240" w:lineRule="auto"/>
        <w:rPr>
          <w:b/>
          <w:bCs/>
          <w:sz w:val="32"/>
          <w:szCs w:val="32"/>
        </w:rPr>
      </w:pPr>
    </w:p>
    <w:p w14:paraId="26A66CDF" w14:textId="77777777" w:rsidR="00A070AE" w:rsidRDefault="00A070AE" w:rsidP="00E50778">
      <w:pPr>
        <w:spacing w:after="0" w:line="240" w:lineRule="auto"/>
        <w:rPr>
          <w:b/>
          <w:bCs/>
          <w:sz w:val="32"/>
          <w:szCs w:val="32"/>
        </w:rPr>
      </w:pPr>
    </w:p>
    <w:p w14:paraId="22670949" w14:textId="04CB28BF" w:rsidR="00A070AE" w:rsidRPr="00A070AE" w:rsidRDefault="00A070AE" w:rsidP="00E50778">
      <w:pPr>
        <w:spacing w:after="0" w:line="240" w:lineRule="auto"/>
        <w:rPr>
          <w:sz w:val="28"/>
          <w:szCs w:val="28"/>
        </w:rPr>
      </w:pPr>
      <w:r w:rsidRPr="00A070AE">
        <w:rPr>
          <w:sz w:val="28"/>
          <w:szCs w:val="28"/>
        </w:rPr>
        <w:t>Music covered by One License #</w:t>
      </w:r>
      <w:r>
        <w:rPr>
          <w:sz w:val="28"/>
          <w:szCs w:val="28"/>
        </w:rPr>
        <w:t xml:space="preserve"> 708988</w:t>
      </w:r>
    </w:p>
    <w:sectPr w:rsidR="00A070AE" w:rsidRPr="00A070AE" w:rsidSect="00886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FA"/>
    <w:rsid w:val="00030BFA"/>
    <w:rsid w:val="00090394"/>
    <w:rsid w:val="00177568"/>
    <w:rsid w:val="001E4019"/>
    <w:rsid w:val="00262EFF"/>
    <w:rsid w:val="002C25BE"/>
    <w:rsid w:val="005D09A4"/>
    <w:rsid w:val="005E065E"/>
    <w:rsid w:val="00695886"/>
    <w:rsid w:val="00886D18"/>
    <w:rsid w:val="009B6A29"/>
    <w:rsid w:val="00A070AE"/>
    <w:rsid w:val="00A21681"/>
    <w:rsid w:val="00A21E7E"/>
    <w:rsid w:val="00AD5CFC"/>
    <w:rsid w:val="00C02108"/>
    <w:rsid w:val="00E50778"/>
    <w:rsid w:val="00E565DE"/>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322F"/>
  <w15:chartTrackingRefBased/>
  <w15:docId w15:val="{F35AA55A-8116-40AA-9053-7FF16A95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09A4"/>
  </w:style>
  <w:style w:type="character" w:customStyle="1" w:styleId="woj">
    <w:name w:val="woj"/>
    <w:basedOn w:val="DefaultParagraphFont"/>
    <w:rsid w:val="005D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93251">
      <w:bodyDiv w:val="1"/>
      <w:marLeft w:val="0"/>
      <w:marRight w:val="0"/>
      <w:marTop w:val="0"/>
      <w:marBottom w:val="0"/>
      <w:divBdr>
        <w:top w:val="none" w:sz="0" w:space="0" w:color="auto"/>
        <w:left w:val="none" w:sz="0" w:space="0" w:color="auto"/>
        <w:bottom w:val="none" w:sz="0" w:space="0" w:color="auto"/>
        <w:right w:val="none" w:sz="0" w:space="0" w:color="auto"/>
      </w:divBdr>
      <w:divsChild>
        <w:div w:id="961957038">
          <w:marLeft w:val="0"/>
          <w:marRight w:val="240"/>
          <w:marTop w:val="0"/>
          <w:marBottom w:val="0"/>
          <w:divBdr>
            <w:top w:val="none" w:sz="0" w:space="0" w:color="auto"/>
            <w:left w:val="none" w:sz="0" w:space="0" w:color="auto"/>
            <w:bottom w:val="none" w:sz="0" w:space="0" w:color="auto"/>
            <w:right w:val="none" w:sz="0" w:space="0" w:color="auto"/>
          </w:divBdr>
          <w:divsChild>
            <w:div w:id="1287732650">
              <w:marLeft w:val="0"/>
              <w:marRight w:val="0"/>
              <w:marTop w:val="0"/>
              <w:marBottom w:val="0"/>
              <w:divBdr>
                <w:top w:val="none" w:sz="0" w:space="0" w:color="auto"/>
                <w:left w:val="none" w:sz="0" w:space="0" w:color="auto"/>
                <w:bottom w:val="none" w:sz="0" w:space="0" w:color="auto"/>
                <w:right w:val="none" w:sz="0" w:space="0" w:color="auto"/>
              </w:divBdr>
              <w:divsChild>
                <w:div w:id="15219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4496">
          <w:marLeft w:val="0"/>
          <w:marRight w:val="240"/>
          <w:marTop w:val="0"/>
          <w:marBottom w:val="0"/>
          <w:divBdr>
            <w:top w:val="none" w:sz="0" w:space="0" w:color="auto"/>
            <w:left w:val="none" w:sz="0" w:space="0" w:color="auto"/>
            <w:bottom w:val="none" w:sz="0" w:space="0" w:color="auto"/>
            <w:right w:val="none" w:sz="0" w:space="0" w:color="auto"/>
          </w:divBdr>
          <w:divsChild>
            <w:div w:id="675959645">
              <w:marLeft w:val="0"/>
              <w:marRight w:val="0"/>
              <w:marTop w:val="0"/>
              <w:marBottom w:val="0"/>
              <w:divBdr>
                <w:top w:val="none" w:sz="0" w:space="0" w:color="auto"/>
                <w:left w:val="none" w:sz="0" w:space="0" w:color="auto"/>
                <w:bottom w:val="none" w:sz="0" w:space="0" w:color="auto"/>
                <w:right w:val="none" w:sz="0" w:space="0" w:color="auto"/>
              </w:divBdr>
              <w:divsChild>
                <w:div w:id="14777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628">
          <w:marLeft w:val="0"/>
          <w:marRight w:val="0"/>
          <w:marTop w:val="750"/>
          <w:marBottom w:val="0"/>
          <w:divBdr>
            <w:top w:val="none" w:sz="0" w:space="0" w:color="auto"/>
            <w:left w:val="none" w:sz="0" w:space="0" w:color="auto"/>
            <w:bottom w:val="none" w:sz="0" w:space="0" w:color="auto"/>
            <w:right w:val="none" w:sz="0" w:space="0" w:color="auto"/>
          </w:divBdr>
          <w:divsChild>
            <w:div w:id="1583178037">
              <w:marLeft w:val="0"/>
              <w:marRight w:val="0"/>
              <w:marTop w:val="0"/>
              <w:marBottom w:val="0"/>
              <w:divBdr>
                <w:top w:val="none" w:sz="0" w:space="0" w:color="auto"/>
                <w:left w:val="none" w:sz="0" w:space="0" w:color="auto"/>
                <w:bottom w:val="none" w:sz="0" w:space="0" w:color="auto"/>
                <w:right w:val="none" w:sz="0" w:space="0" w:color="auto"/>
              </w:divBdr>
              <w:divsChild>
                <w:div w:id="1143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Kozlowski</dc:creator>
  <cp:keywords/>
  <dc:description/>
  <cp:lastModifiedBy>Susan Creswell</cp:lastModifiedBy>
  <cp:revision>2</cp:revision>
  <dcterms:created xsi:type="dcterms:W3CDTF">2023-05-31T01:49:00Z</dcterms:created>
  <dcterms:modified xsi:type="dcterms:W3CDTF">2023-05-31T01:49:00Z</dcterms:modified>
</cp:coreProperties>
</file>